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63D0" w14:textId="77777777" w:rsidR="009B470A" w:rsidRPr="009B470A" w:rsidRDefault="009B470A" w:rsidP="009B470A">
      <w:pPr>
        <w:keepNext/>
        <w:spacing w:after="0" w:line="240" w:lineRule="auto"/>
        <w:ind w:right="-613"/>
        <w:jc w:val="both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  <w:r w:rsidRPr="009B470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37E494" wp14:editId="2348E3EC">
            <wp:simplePos x="0" y="0"/>
            <wp:positionH relativeFrom="column">
              <wp:posOffset>2457450</wp:posOffset>
            </wp:positionH>
            <wp:positionV relativeFrom="paragraph">
              <wp:posOffset>-146050</wp:posOffset>
            </wp:positionV>
            <wp:extent cx="739140" cy="1054735"/>
            <wp:effectExtent l="0" t="0" r="3810" b="0"/>
            <wp:wrapSquare wrapText="bothSides"/>
            <wp:docPr id="1" name="Picture 1" descr="Us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70A"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  <w:br w:type="textWrapping" w:clear="all"/>
      </w:r>
    </w:p>
    <w:p w14:paraId="0B02F2E4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0"/>
          <w:lang w:val="en-ZA"/>
        </w:rPr>
      </w:pPr>
      <w:r w:rsidRPr="009B470A">
        <w:rPr>
          <w:rFonts w:ascii="Times New Roman" w:eastAsia="MS Mincho" w:hAnsi="Times New Roman" w:cs="Times New Roman"/>
          <w:b/>
          <w:bCs/>
          <w:sz w:val="24"/>
          <w:szCs w:val="20"/>
          <w:lang w:val="en-ZA"/>
        </w:rPr>
        <w:t>ADDENDUM TO LICENCE AGREEMENT</w:t>
      </w:r>
    </w:p>
    <w:p w14:paraId="0B2CBD85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</w:p>
    <w:p w14:paraId="4E6F3CA1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  <w:r w:rsidRPr="009B470A"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  <w:t>between</w:t>
      </w:r>
    </w:p>
    <w:p w14:paraId="1C75D7DD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</w:p>
    <w:p w14:paraId="6FE6F7EC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  <w:r w:rsidRPr="009B470A"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  <w:t>STELLENBOSCH UNIVERSITY</w:t>
      </w:r>
    </w:p>
    <w:p w14:paraId="0AC2133F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</w:p>
    <w:p w14:paraId="52690AC3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  <w:r w:rsidRPr="009B470A"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  <w:t>(“SU”)</w:t>
      </w:r>
    </w:p>
    <w:p w14:paraId="22CEC17E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</w:p>
    <w:p w14:paraId="70E1D2C4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  <w:r w:rsidRPr="009B470A"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  <w:t>and</w:t>
      </w:r>
    </w:p>
    <w:p w14:paraId="225F9ACC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</w:p>
    <w:p w14:paraId="48C245AC" w14:textId="2B306115" w:rsidR="009B470A" w:rsidRPr="009B470A" w:rsidRDefault="00D72B52" w:rsidP="009B470A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0"/>
          <w:szCs w:val="20"/>
          <w:lang w:val="en-ZA"/>
        </w:rPr>
      </w:pPr>
      <w:r w:rsidRPr="00D72B52">
        <w:rPr>
          <w:rFonts w:ascii="Times New Roman" w:eastAsia="MS Mincho" w:hAnsi="Times New Roman" w:cs="Times New Roman"/>
          <w:b/>
          <w:bCs/>
          <w:sz w:val="20"/>
          <w:szCs w:val="20"/>
          <w:highlight w:val="yellow"/>
          <w:lang w:val="en-ZA"/>
        </w:rPr>
        <w:t>[INSERT NAME OF UNIVERSITY]</w:t>
      </w:r>
    </w:p>
    <w:p w14:paraId="5FF7AED9" w14:textId="77777777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lang w:val="en-ZA"/>
        </w:rPr>
      </w:pPr>
    </w:p>
    <w:p w14:paraId="3BFBB318" w14:textId="6E60BC46" w:rsidR="009B470A" w:rsidRPr="009B470A" w:rsidRDefault="009B470A" w:rsidP="009B470A">
      <w:pPr>
        <w:keepNext/>
        <w:spacing w:after="0" w:line="240" w:lineRule="auto"/>
        <w:jc w:val="center"/>
        <w:outlineLvl w:val="1"/>
        <w:rPr>
          <w:b/>
          <w:lang w:val="en-ZA"/>
        </w:rPr>
      </w:pPr>
      <w:r w:rsidRPr="009B470A">
        <w:rPr>
          <w:b/>
          <w:lang w:val="en-ZA"/>
        </w:rPr>
        <w:t>(“</w:t>
      </w:r>
      <w:r w:rsidR="00D72B52" w:rsidRPr="00D72B52">
        <w:rPr>
          <w:rFonts w:ascii="Times New Roman" w:eastAsia="MS Mincho" w:hAnsi="Times New Roman" w:cs="Times New Roman"/>
          <w:b/>
          <w:bCs/>
          <w:sz w:val="20"/>
          <w:szCs w:val="20"/>
          <w:highlight w:val="yellow"/>
          <w:lang w:val="en-ZA"/>
        </w:rPr>
        <w:t>[INSERT ACRONYM]</w:t>
      </w:r>
      <w:r w:rsidRPr="009B470A">
        <w:rPr>
          <w:b/>
          <w:lang w:val="en-ZA"/>
        </w:rPr>
        <w:t>”)</w:t>
      </w:r>
    </w:p>
    <w:p w14:paraId="421267A6" w14:textId="77777777" w:rsidR="009B470A" w:rsidRPr="009B470A" w:rsidRDefault="009B470A" w:rsidP="009B470A">
      <w:pPr>
        <w:keepNext/>
        <w:spacing w:after="0" w:line="240" w:lineRule="auto"/>
        <w:jc w:val="both"/>
        <w:outlineLvl w:val="1"/>
        <w:rPr>
          <w:lang w:val="en-Z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21"/>
      </w:tblGrid>
      <w:tr w:rsidR="009B470A" w:rsidRPr="009B470A" w14:paraId="601F72EE" w14:textId="77777777" w:rsidTr="00AA5C32">
        <w:tc>
          <w:tcPr>
            <w:tcW w:w="4748" w:type="dxa"/>
            <w:shd w:val="clear" w:color="auto" w:fill="D9D9D9"/>
          </w:tcPr>
          <w:p w14:paraId="571F3387" w14:textId="77777777" w:rsidR="009B470A" w:rsidRPr="009B470A" w:rsidRDefault="009B470A" w:rsidP="009B470A">
            <w:pPr>
              <w:spacing w:before="40" w:after="40" w:line="240" w:lineRule="auto"/>
              <w:ind w:left="6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ZA"/>
              </w:rPr>
              <w:t>ADDENDUM NUMBER</w:t>
            </w:r>
          </w:p>
        </w:tc>
        <w:tc>
          <w:tcPr>
            <w:tcW w:w="4721" w:type="dxa"/>
          </w:tcPr>
          <w:p w14:paraId="6308B548" w14:textId="77777777" w:rsidR="009B470A" w:rsidRPr="009B470A" w:rsidRDefault="009B470A" w:rsidP="009B470A">
            <w:pPr>
              <w:spacing w:before="40" w:after="40" w:line="240" w:lineRule="auto"/>
              <w:ind w:left="7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MS Mincho" w:hAnsi="Times New Roman" w:cs="Times New Roman"/>
                <w:sz w:val="16"/>
                <w:szCs w:val="16"/>
                <w:lang w:val="en-ZA"/>
              </w:rPr>
              <w:t xml:space="preserve">1 </w:t>
            </w:r>
          </w:p>
        </w:tc>
      </w:tr>
      <w:tr w:rsidR="009B470A" w:rsidRPr="009B470A" w14:paraId="5550B24B" w14:textId="77777777" w:rsidTr="00AA5C32">
        <w:tc>
          <w:tcPr>
            <w:tcW w:w="4748" w:type="dxa"/>
            <w:shd w:val="clear" w:color="auto" w:fill="D9D9D9"/>
          </w:tcPr>
          <w:p w14:paraId="31890441" w14:textId="77777777" w:rsidR="009B470A" w:rsidRPr="009B470A" w:rsidRDefault="009B470A" w:rsidP="009B470A">
            <w:pPr>
              <w:spacing w:before="40" w:after="40" w:line="240" w:lineRule="auto"/>
              <w:ind w:left="6"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MS Mincho" w:hAnsi="Times New Roman" w:cs="Times New Roman"/>
                <w:b/>
                <w:sz w:val="16"/>
                <w:szCs w:val="16"/>
                <w:lang w:val="en-ZA"/>
              </w:rPr>
              <w:t>ADDENDUM DATE</w:t>
            </w:r>
          </w:p>
        </w:tc>
        <w:tc>
          <w:tcPr>
            <w:tcW w:w="4721" w:type="dxa"/>
          </w:tcPr>
          <w:p w14:paraId="70750BC0" w14:textId="77777777" w:rsidR="009B470A" w:rsidRPr="009B470A" w:rsidRDefault="009B470A" w:rsidP="009B470A">
            <w:pPr>
              <w:spacing w:before="40" w:after="40" w:line="240" w:lineRule="auto"/>
              <w:ind w:left="7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en-ZA"/>
              </w:rPr>
            </w:pPr>
          </w:p>
        </w:tc>
      </w:tr>
    </w:tbl>
    <w:p w14:paraId="13D4D6AB" w14:textId="77777777" w:rsidR="009B470A" w:rsidRPr="009B470A" w:rsidRDefault="009B470A" w:rsidP="009B470A">
      <w:pPr>
        <w:spacing w:after="0" w:line="276" w:lineRule="auto"/>
        <w:ind w:right="-330"/>
        <w:jc w:val="both"/>
        <w:rPr>
          <w:rFonts w:ascii="Times New Roman" w:hAnsi="Times New Roman" w:cs="Times New Roman"/>
          <w:b/>
          <w:sz w:val="16"/>
          <w:lang w:val="en-ZA"/>
        </w:rPr>
      </w:pPr>
    </w:p>
    <w:p w14:paraId="673C156B" w14:textId="52157330" w:rsidR="009B470A" w:rsidRDefault="009B470A" w:rsidP="00EA2F1F">
      <w:pPr>
        <w:spacing w:after="0" w:line="276" w:lineRule="auto"/>
        <w:ind w:right="-330"/>
        <w:jc w:val="both"/>
        <w:rPr>
          <w:rFonts w:ascii="Times New Roman" w:hAnsi="Times New Roman" w:cs="Times New Roman"/>
          <w:sz w:val="16"/>
          <w:lang w:val="en-ZA"/>
        </w:rPr>
      </w:pPr>
      <w:r w:rsidRPr="009B470A">
        <w:rPr>
          <w:rFonts w:ascii="Times New Roman" w:hAnsi="Times New Roman" w:cs="Times New Roman"/>
          <w:b/>
          <w:sz w:val="16"/>
          <w:lang w:val="en-ZA"/>
        </w:rPr>
        <w:t xml:space="preserve">WHEREAS </w:t>
      </w:r>
      <w:r w:rsidR="00EA2F1F">
        <w:rPr>
          <w:rFonts w:ascii="Times New Roman" w:hAnsi="Times New Roman" w:cs="Times New Roman"/>
          <w:sz w:val="16"/>
          <w:lang w:val="en-ZA"/>
        </w:rPr>
        <w:t xml:space="preserve">SU and </w:t>
      </w:r>
      <w:r w:rsidR="00D72B52" w:rsidRPr="00D72B52">
        <w:rPr>
          <w:rFonts w:ascii="Times New Roman" w:hAnsi="Times New Roman" w:cs="Times New Roman"/>
          <w:sz w:val="16"/>
          <w:highlight w:val="yellow"/>
          <w:lang w:val="en-ZA"/>
        </w:rPr>
        <w:t>[INSERT ACRONYM]</w:t>
      </w:r>
      <w:r w:rsidR="00EA2F1F">
        <w:rPr>
          <w:rFonts w:ascii="Times New Roman" w:hAnsi="Times New Roman" w:cs="Times New Roman"/>
          <w:sz w:val="16"/>
          <w:lang w:val="en-ZA"/>
        </w:rPr>
        <w:t xml:space="preserve"> </w:t>
      </w:r>
      <w:r w:rsidR="00BE6390">
        <w:rPr>
          <w:rFonts w:ascii="Times New Roman" w:hAnsi="Times New Roman" w:cs="Times New Roman"/>
          <w:sz w:val="16"/>
          <w:lang w:val="en-ZA"/>
        </w:rPr>
        <w:t xml:space="preserve">on </w:t>
      </w:r>
      <w:r w:rsidR="00D72B52" w:rsidRPr="00D72B52">
        <w:rPr>
          <w:rFonts w:ascii="Times New Roman" w:hAnsi="Times New Roman" w:cs="Times New Roman"/>
          <w:sz w:val="16"/>
          <w:highlight w:val="yellow"/>
          <w:lang w:val="en-ZA"/>
        </w:rPr>
        <w:t>[INSERT DATE]</w:t>
      </w:r>
      <w:r w:rsidR="00EA2F1F">
        <w:rPr>
          <w:rFonts w:ascii="Times New Roman" w:hAnsi="Times New Roman" w:cs="Times New Roman"/>
          <w:sz w:val="16"/>
          <w:lang w:val="en-ZA"/>
        </w:rPr>
        <w:t xml:space="preserve"> </w:t>
      </w:r>
      <w:r w:rsidR="005746F0">
        <w:rPr>
          <w:rFonts w:ascii="Times New Roman" w:hAnsi="Times New Roman" w:cs="Times New Roman"/>
          <w:sz w:val="16"/>
          <w:lang w:val="en-ZA"/>
        </w:rPr>
        <w:t>(the “</w:t>
      </w:r>
      <w:r w:rsidR="005746F0" w:rsidRPr="005746F0">
        <w:rPr>
          <w:rFonts w:ascii="Times New Roman" w:hAnsi="Times New Roman" w:cs="Times New Roman"/>
          <w:b/>
          <w:sz w:val="16"/>
          <w:lang w:val="en-ZA"/>
        </w:rPr>
        <w:t>Effective Date</w:t>
      </w:r>
      <w:r w:rsidR="005746F0">
        <w:rPr>
          <w:rFonts w:ascii="Times New Roman" w:hAnsi="Times New Roman" w:cs="Times New Roman"/>
          <w:sz w:val="16"/>
          <w:lang w:val="en-ZA"/>
        </w:rPr>
        <w:t xml:space="preserve">”) </w:t>
      </w:r>
      <w:r w:rsidR="00EA2F1F">
        <w:rPr>
          <w:rFonts w:ascii="Times New Roman" w:hAnsi="Times New Roman" w:cs="Times New Roman"/>
          <w:sz w:val="16"/>
          <w:lang w:val="en-ZA"/>
        </w:rPr>
        <w:t xml:space="preserve">entered into an agreement for the </w:t>
      </w:r>
      <w:r w:rsidR="00BE6390">
        <w:rPr>
          <w:rFonts w:ascii="Times New Roman" w:hAnsi="Times New Roman" w:cs="Times New Roman"/>
          <w:sz w:val="16"/>
          <w:lang w:val="en-ZA"/>
        </w:rPr>
        <w:t>e</w:t>
      </w:r>
      <w:r w:rsidR="00EA2F1F">
        <w:rPr>
          <w:rFonts w:ascii="Times New Roman" w:hAnsi="Times New Roman" w:cs="Times New Roman"/>
          <w:sz w:val="16"/>
          <w:lang w:val="en-ZA"/>
        </w:rPr>
        <w:t>xchange of students and faculty members</w:t>
      </w:r>
      <w:r w:rsidR="00BE6390">
        <w:rPr>
          <w:rFonts w:ascii="Times New Roman" w:hAnsi="Times New Roman" w:cs="Times New Roman"/>
          <w:sz w:val="16"/>
          <w:lang w:val="en-ZA"/>
        </w:rPr>
        <w:t xml:space="preserve"> (“</w:t>
      </w:r>
      <w:r w:rsidR="00BE6390" w:rsidRPr="00FC7119">
        <w:rPr>
          <w:rFonts w:ascii="Times New Roman" w:hAnsi="Times New Roman" w:cs="Times New Roman"/>
          <w:b/>
          <w:sz w:val="16"/>
          <w:lang w:val="en-ZA"/>
        </w:rPr>
        <w:t>the Agreement</w:t>
      </w:r>
      <w:r w:rsidR="00BE6390">
        <w:rPr>
          <w:rFonts w:ascii="Times New Roman" w:hAnsi="Times New Roman" w:cs="Times New Roman"/>
          <w:sz w:val="16"/>
          <w:lang w:val="en-ZA"/>
        </w:rPr>
        <w:t xml:space="preserve">”) in terms of which SU and </w:t>
      </w:r>
      <w:r w:rsidR="00D72B52" w:rsidRPr="00D72B52">
        <w:rPr>
          <w:rFonts w:ascii="Times New Roman" w:hAnsi="Times New Roman" w:cs="Times New Roman"/>
          <w:sz w:val="16"/>
          <w:highlight w:val="yellow"/>
          <w:lang w:val="en-ZA"/>
        </w:rPr>
        <w:t>[INSERT ACRONYM]</w:t>
      </w:r>
      <w:r w:rsidR="00BE6390">
        <w:rPr>
          <w:rFonts w:ascii="Times New Roman" w:hAnsi="Times New Roman" w:cs="Times New Roman"/>
          <w:sz w:val="16"/>
          <w:lang w:val="en-ZA"/>
        </w:rPr>
        <w:t xml:space="preserve"> </w:t>
      </w:r>
      <w:r w:rsidR="00AD1C43">
        <w:rPr>
          <w:rFonts w:ascii="Times New Roman" w:hAnsi="Times New Roman" w:cs="Times New Roman"/>
          <w:sz w:val="16"/>
          <w:lang w:val="en-ZA"/>
        </w:rPr>
        <w:t>(</w:t>
      </w:r>
      <w:r w:rsidR="00FC7119">
        <w:rPr>
          <w:rFonts w:ascii="Times New Roman" w:hAnsi="Times New Roman" w:cs="Times New Roman"/>
          <w:sz w:val="16"/>
          <w:lang w:val="en-ZA"/>
        </w:rPr>
        <w:t xml:space="preserve">each </w:t>
      </w:r>
      <w:r w:rsidR="00AD1C43">
        <w:rPr>
          <w:rFonts w:ascii="Times New Roman" w:hAnsi="Times New Roman" w:cs="Times New Roman"/>
          <w:sz w:val="16"/>
          <w:lang w:val="en-ZA"/>
        </w:rPr>
        <w:t>as a “</w:t>
      </w:r>
      <w:r w:rsidR="00745C9B" w:rsidRPr="00FC7119">
        <w:rPr>
          <w:rFonts w:ascii="Times New Roman" w:hAnsi="Times New Roman" w:cs="Times New Roman"/>
          <w:b/>
          <w:sz w:val="16"/>
          <w:lang w:val="en-ZA"/>
        </w:rPr>
        <w:t>Host Institution</w:t>
      </w:r>
      <w:r w:rsidR="00AD1C43">
        <w:rPr>
          <w:rFonts w:ascii="Times New Roman" w:hAnsi="Times New Roman" w:cs="Times New Roman"/>
          <w:sz w:val="16"/>
          <w:lang w:val="en-ZA"/>
        </w:rPr>
        <w:t>”) agreed to host the students and academic personnel of t</w:t>
      </w:r>
      <w:r w:rsidR="00F718FA">
        <w:rPr>
          <w:rFonts w:ascii="Times New Roman" w:hAnsi="Times New Roman" w:cs="Times New Roman"/>
          <w:sz w:val="16"/>
          <w:lang w:val="en-ZA"/>
        </w:rPr>
        <w:t>he other for purposes of participation by such students and personnel in the academic prog</w:t>
      </w:r>
      <w:r w:rsidR="00FC7119">
        <w:rPr>
          <w:rFonts w:ascii="Times New Roman" w:hAnsi="Times New Roman" w:cs="Times New Roman"/>
          <w:sz w:val="16"/>
          <w:lang w:val="en-ZA"/>
        </w:rPr>
        <w:t xml:space="preserve">rammes of the </w:t>
      </w:r>
      <w:r w:rsidR="00A34171">
        <w:rPr>
          <w:rFonts w:ascii="Times New Roman" w:hAnsi="Times New Roman" w:cs="Times New Roman"/>
          <w:sz w:val="16"/>
          <w:lang w:val="en-ZA"/>
        </w:rPr>
        <w:t>Host Institution</w:t>
      </w:r>
      <w:r w:rsidR="00FC7119">
        <w:rPr>
          <w:rFonts w:ascii="Times New Roman" w:hAnsi="Times New Roman" w:cs="Times New Roman"/>
          <w:sz w:val="16"/>
          <w:lang w:val="en-ZA"/>
        </w:rPr>
        <w:t xml:space="preserve">; and </w:t>
      </w:r>
    </w:p>
    <w:p w14:paraId="070E85A9" w14:textId="77777777" w:rsidR="00F718FA" w:rsidRDefault="00F718FA" w:rsidP="00EA2F1F">
      <w:pPr>
        <w:spacing w:after="0" w:line="276" w:lineRule="auto"/>
        <w:ind w:right="-330"/>
        <w:jc w:val="both"/>
        <w:rPr>
          <w:rFonts w:ascii="Times New Roman" w:hAnsi="Times New Roman" w:cs="Times New Roman"/>
          <w:sz w:val="16"/>
          <w:lang w:val="en-ZA"/>
        </w:rPr>
      </w:pPr>
    </w:p>
    <w:p w14:paraId="532A6B6D" w14:textId="02664C75" w:rsidR="00975FB8" w:rsidRDefault="00FC7119" w:rsidP="00EA2F1F">
      <w:pPr>
        <w:spacing w:after="0" w:line="276" w:lineRule="auto"/>
        <w:ind w:right="-330"/>
        <w:jc w:val="both"/>
        <w:rPr>
          <w:rFonts w:ascii="Times New Roman" w:hAnsi="Times New Roman" w:cs="Times New Roman"/>
          <w:sz w:val="16"/>
          <w:lang w:val="en-ZA"/>
        </w:rPr>
      </w:pPr>
      <w:r w:rsidRPr="00FC7119">
        <w:rPr>
          <w:rFonts w:ascii="Times New Roman" w:hAnsi="Times New Roman" w:cs="Times New Roman"/>
          <w:b/>
          <w:sz w:val="16"/>
          <w:lang w:val="en-ZA"/>
        </w:rPr>
        <w:t>WHEREAS</w:t>
      </w:r>
      <w:r>
        <w:rPr>
          <w:rFonts w:ascii="Times New Roman" w:hAnsi="Times New Roman" w:cs="Times New Roman"/>
          <w:b/>
          <w:sz w:val="16"/>
          <w:lang w:val="en-ZA"/>
        </w:rPr>
        <w:t xml:space="preserve"> </w:t>
      </w:r>
      <w:r>
        <w:rPr>
          <w:rFonts w:ascii="Times New Roman" w:hAnsi="Times New Roman" w:cs="Times New Roman"/>
          <w:sz w:val="16"/>
          <w:lang w:val="en-ZA"/>
        </w:rPr>
        <w:t xml:space="preserve">SU and </w:t>
      </w:r>
      <w:r w:rsidR="00D72B52" w:rsidRPr="00D72B52">
        <w:rPr>
          <w:rFonts w:ascii="Times New Roman" w:hAnsi="Times New Roman" w:cs="Times New Roman"/>
          <w:sz w:val="16"/>
          <w:highlight w:val="yellow"/>
          <w:lang w:val="en-ZA"/>
        </w:rPr>
        <w:t>[INSERT ACRONYM]</w:t>
      </w:r>
      <w:r>
        <w:rPr>
          <w:rFonts w:ascii="Times New Roman" w:hAnsi="Times New Roman" w:cs="Times New Roman"/>
          <w:sz w:val="16"/>
          <w:lang w:val="en-ZA"/>
        </w:rPr>
        <w:t xml:space="preserve"> agree that the </w:t>
      </w:r>
      <w:r w:rsidR="0084485B">
        <w:rPr>
          <w:rFonts w:ascii="Times New Roman" w:hAnsi="Times New Roman" w:cs="Times New Roman"/>
          <w:sz w:val="16"/>
          <w:lang w:val="en-ZA"/>
        </w:rPr>
        <w:t>results produced by students and personnel arising from such participation must be dealt with in accordance with the provisions set out in the Annexure attached hereto</w:t>
      </w:r>
      <w:r w:rsidR="00975FB8">
        <w:rPr>
          <w:rFonts w:ascii="Times New Roman" w:hAnsi="Times New Roman" w:cs="Times New Roman"/>
          <w:sz w:val="16"/>
          <w:lang w:val="en-ZA"/>
        </w:rPr>
        <w:t>;</w:t>
      </w:r>
    </w:p>
    <w:p w14:paraId="1D6815EF" w14:textId="77777777" w:rsidR="00975FB8" w:rsidRDefault="00975FB8" w:rsidP="00EA2F1F">
      <w:pPr>
        <w:spacing w:after="0" w:line="276" w:lineRule="auto"/>
        <w:ind w:right="-330"/>
        <w:jc w:val="both"/>
        <w:rPr>
          <w:rFonts w:ascii="Times New Roman" w:hAnsi="Times New Roman" w:cs="Times New Roman"/>
          <w:sz w:val="16"/>
          <w:lang w:val="en-ZA"/>
        </w:rPr>
      </w:pPr>
    </w:p>
    <w:p w14:paraId="3D1E236D" w14:textId="0F7FDCCD" w:rsidR="00F718FA" w:rsidRPr="009B470A" w:rsidRDefault="00975FB8" w:rsidP="00EA2F1F">
      <w:pPr>
        <w:spacing w:after="0" w:line="276" w:lineRule="auto"/>
        <w:ind w:right="-330"/>
        <w:jc w:val="both"/>
        <w:rPr>
          <w:rFonts w:ascii="Times New Roman" w:hAnsi="Times New Roman" w:cs="Times New Roman"/>
          <w:sz w:val="16"/>
          <w:lang w:val="en-ZA"/>
        </w:rPr>
      </w:pPr>
      <w:r w:rsidRPr="005746F0">
        <w:rPr>
          <w:rFonts w:ascii="Times New Roman" w:hAnsi="Times New Roman" w:cs="Times New Roman"/>
          <w:b/>
          <w:sz w:val="16"/>
          <w:lang w:val="en-ZA"/>
        </w:rPr>
        <w:t>THEREFORE</w:t>
      </w:r>
      <w:r>
        <w:rPr>
          <w:rFonts w:ascii="Times New Roman" w:hAnsi="Times New Roman" w:cs="Times New Roman"/>
          <w:sz w:val="16"/>
          <w:lang w:val="en-ZA"/>
        </w:rPr>
        <w:t xml:space="preserve"> SU and </w:t>
      </w:r>
      <w:r w:rsidR="00D72B52" w:rsidRPr="00D72B52">
        <w:rPr>
          <w:rFonts w:ascii="Times New Roman" w:hAnsi="Times New Roman" w:cs="Times New Roman"/>
          <w:sz w:val="16"/>
          <w:highlight w:val="yellow"/>
          <w:lang w:val="en-ZA"/>
        </w:rPr>
        <w:t>[INSERT ACRONYM]</w:t>
      </w:r>
      <w:r>
        <w:rPr>
          <w:rFonts w:ascii="Times New Roman" w:hAnsi="Times New Roman" w:cs="Times New Roman"/>
          <w:sz w:val="16"/>
          <w:lang w:val="en-ZA"/>
        </w:rPr>
        <w:t xml:space="preserve"> agr</w:t>
      </w:r>
      <w:r w:rsidR="005746F0">
        <w:rPr>
          <w:rFonts w:ascii="Times New Roman" w:hAnsi="Times New Roman" w:cs="Times New Roman"/>
          <w:sz w:val="16"/>
          <w:lang w:val="en-ZA"/>
        </w:rPr>
        <w:t xml:space="preserve">ee that the Agreement will with effect from the Effective Date be </w:t>
      </w:r>
      <w:r w:rsidR="00F67D9D">
        <w:rPr>
          <w:rFonts w:ascii="Times New Roman" w:hAnsi="Times New Roman" w:cs="Times New Roman"/>
          <w:sz w:val="16"/>
          <w:lang w:val="en-ZA"/>
        </w:rPr>
        <w:t>supplemented</w:t>
      </w:r>
      <w:r w:rsidR="005746F0">
        <w:rPr>
          <w:rFonts w:ascii="Times New Roman" w:hAnsi="Times New Roman" w:cs="Times New Roman"/>
          <w:sz w:val="16"/>
          <w:lang w:val="en-ZA"/>
        </w:rPr>
        <w:t xml:space="preserve"> in accordance with the terms stated in the Annexure hereto;  </w:t>
      </w:r>
      <w:r w:rsidR="0084485B">
        <w:rPr>
          <w:rFonts w:ascii="Times New Roman" w:hAnsi="Times New Roman" w:cs="Times New Roman"/>
          <w:sz w:val="16"/>
          <w:lang w:val="en-ZA"/>
        </w:rPr>
        <w:t xml:space="preserve"> </w:t>
      </w:r>
    </w:p>
    <w:p w14:paraId="4841EFE1" w14:textId="77777777" w:rsidR="009B470A" w:rsidRPr="009B470A" w:rsidRDefault="009B470A" w:rsidP="009B470A">
      <w:pPr>
        <w:spacing w:after="0" w:line="276" w:lineRule="auto"/>
        <w:ind w:right="-330"/>
        <w:jc w:val="both"/>
        <w:rPr>
          <w:rFonts w:ascii="Times New Roman" w:hAnsi="Times New Roman" w:cs="Times New Roman"/>
          <w:sz w:val="16"/>
          <w:lang w:val="en-ZA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5"/>
        <w:gridCol w:w="3544"/>
        <w:gridCol w:w="283"/>
        <w:gridCol w:w="992"/>
        <w:gridCol w:w="3545"/>
      </w:tblGrid>
      <w:tr w:rsidR="009B470A" w:rsidRPr="009B470A" w14:paraId="51E41CA5" w14:textId="77777777" w:rsidTr="00AA5C32">
        <w:trPr>
          <w:cantSplit/>
          <w:trHeight w:val="41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49C5811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Signed at:-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490A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-10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95DB557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6B0280A0" w14:textId="77777777" w:rsidR="009B470A" w:rsidRPr="009B470A" w:rsidRDefault="009B470A" w:rsidP="009B470A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Signed at:-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A0D78E7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</w:tr>
      <w:tr w:rsidR="009B470A" w:rsidRPr="009B470A" w14:paraId="71A14CC1" w14:textId="77777777" w:rsidTr="00AA5C32">
        <w:trPr>
          <w:cantSplit/>
          <w:trHeight w:val="412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72BC0E8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Date:-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944B64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81CFD43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3B2CED8C" w14:textId="77777777" w:rsidR="009B470A" w:rsidRPr="009B470A" w:rsidRDefault="009B470A" w:rsidP="009B470A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Date:-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1F784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</w:tr>
      <w:tr w:rsidR="009B470A" w:rsidRPr="009B470A" w14:paraId="276202F6" w14:textId="77777777" w:rsidTr="00AA5C32">
        <w:trPr>
          <w:cantSplit/>
          <w:trHeight w:val="611"/>
        </w:trPr>
        <w:tc>
          <w:tcPr>
            <w:tcW w:w="46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0A8518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 xml:space="preserve">For and on behalf of </w:t>
            </w:r>
            <w:r w:rsidRPr="009B47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ZA"/>
              </w:rPr>
              <w:t>STELLENBOSCH UNIVERSITY</w:t>
            </w:r>
          </w:p>
        </w:tc>
        <w:tc>
          <w:tcPr>
            <w:tcW w:w="283" w:type="dxa"/>
            <w:tcBorders>
              <w:left w:val="nil"/>
            </w:tcBorders>
          </w:tcPr>
          <w:p w14:paraId="32A0C2A9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58982C" w14:textId="1F27A848" w:rsidR="004663DE" w:rsidRPr="004663DE" w:rsidRDefault="009B470A" w:rsidP="004663D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 xml:space="preserve">For and on behalf of </w:t>
            </w:r>
            <w:r w:rsidR="00D72B52" w:rsidRPr="00D72B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val="en-ZA"/>
              </w:rPr>
              <w:t>[INSERT FULL NAME OF UNIVERSITY]</w:t>
            </w:r>
          </w:p>
          <w:p w14:paraId="4DD2B476" w14:textId="77777777" w:rsidR="009B470A" w:rsidRPr="009B470A" w:rsidRDefault="009B470A" w:rsidP="009B470A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ZA"/>
              </w:rPr>
            </w:pPr>
          </w:p>
        </w:tc>
      </w:tr>
      <w:tr w:rsidR="009B470A" w:rsidRPr="009B470A" w14:paraId="1C6AC434" w14:textId="77777777" w:rsidTr="00AA5C32">
        <w:trPr>
          <w:cantSplit/>
          <w:trHeight w:val="436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6186703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Signature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2134E184" w14:textId="77777777" w:rsidR="009B470A" w:rsidRPr="009B470A" w:rsidRDefault="009B470A" w:rsidP="009B470A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Z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4BC4F83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742FDCD" w14:textId="77777777" w:rsidR="009B470A" w:rsidRPr="009B470A" w:rsidRDefault="009B470A" w:rsidP="009B470A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Signature</w:t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14:paraId="700F7790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ZA"/>
              </w:rPr>
            </w:pPr>
          </w:p>
        </w:tc>
      </w:tr>
      <w:tr w:rsidR="009B470A" w:rsidRPr="009B470A" w14:paraId="213334E4" w14:textId="77777777" w:rsidTr="00AA5C32">
        <w:trPr>
          <w:cantSplit/>
          <w:trHeight w:val="412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6F5C027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D97A06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E2B1A90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6A6CCBE" w14:textId="77777777" w:rsidR="009B470A" w:rsidRPr="009B470A" w:rsidRDefault="009B470A" w:rsidP="009B470A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Name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vAlign w:val="bottom"/>
          </w:tcPr>
          <w:p w14:paraId="78098B55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</w:tr>
      <w:tr w:rsidR="009B470A" w:rsidRPr="009B470A" w14:paraId="1E2C2A61" w14:textId="77777777" w:rsidTr="00AA5C32">
        <w:trPr>
          <w:cantSplit/>
          <w:trHeight w:val="412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4480CFCA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Office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14:paraId="1CB064BB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152670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64705B9F" w14:textId="77777777" w:rsidR="009B470A" w:rsidRPr="009B470A" w:rsidRDefault="009B470A" w:rsidP="009B470A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Office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C0CC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</w:tr>
      <w:tr w:rsidR="009B470A" w:rsidRPr="009B470A" w14:paraId="6263FFBB" w14:textId="77777777" w:rsidTr="00AA5C32">
        <w:trPr>
          <w:cantSplit/>
          <w:trHeight w:val="412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F627DAB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5F7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I warrant that I have been duly authorised to sign this Addendum</w:t>
            </w:r>
          </w:p>
        </w:tc>
        <w:tc>
          <w:tcPr>
            <w:tcW w:w="283" w:type="dxa"/>
            <w:tcBorders>
              <w:left w:val="nil"/>
            </w:tcBorders>
          </w:tcPr>
          <w:p w14:paraId="47665B17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CC14A56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14:paraId="5E4D9BEF" w14:textId="77777777" w:rsidR="009B470A" w:rsidRPr="009B470A" w:rsidRDefault="009B470A" w:rsidP="009B470A">
            <w:pPr>
              <w:spacing w:beforeLines="40" w:before="96" w:afterLines="40" w:after="96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</w:pPr>
            <w:r w:rsidRPr="009B470A">
              <w:rPr>
                <w:rFonts w:ascii="Times New Roman" w:eastAsia="Times New Roman" w:hAnsi="Times New Roman" w:cs="Times New Roman"/>
                <w:sz w:val="16"/>
                <w:szCs w:val="16"/>
                <w:lang w:val="en-ZA"/>
              </w:rPr>
              <w:t>I warrant that I have been duly authorised to sign this Addendum</w:t>
            </w:r>
          </w:p>
        </w:tc>
      </w:tr>
    </w:tbl>
    <w:p w14:paraId="315695F5" w14:textId="77777777" w:rsidR="009B470A" w:rsidRPr="009B470A" w:rsidRDefault="009B470A" w:rsidP="009B470A">
      <w:pPr>
        <w:tabs>
          <w:tab w:val="left" w:pos="7263"/>
        </w:tabs>
        <w:spacing w:after="200" w:line="276" w:lineRule="auto"/>
        <w:jc w:val="both"/>
        <w:rPr>
          <w:rFonts w:ascii="Times New Roman" w:hAnsi="Times New Roman" w:cs="Times New Roman"/>
          <w:sz w:val="16"/>
          <w:lang w:val="en-ZA"/>
        </w:rPr>
      </w:pPr>
    </w:p>
    <w:p w14:paraId="61C3967E" w14:textId="77777777" w:rsidR="009B470A" w:rsidRPr="009B470A" w:rsidRDefault="009B470A" w:rsidP="009B470A">
      <w:pPr>
        <w:tabs>
          <w:tab w:val="left" w:pos="7263"/>
        </w:tabs>
        <w:spacing w:after="200" w:line="276" w:lineRule="auto"/>
        <w:jc w:val="both"/>
        <w:rPr>
          <w:rFonts w:ascii="Times New Roman" w:hAnsi="Times New Roman" w:cs="Times New Roman"/>
          <w:sz w:val="16"/>
          <w:lang w:val="en-ZA"/>
        </w:rPr>
      </w:pPr>
      <w:r w:rsidRPr="009B470A">
        <w:rPr>
          <w:rFonts w:ascii="Times New Roman" w:hAnsi="Times New Roman" w:cs="Times New Roman"/>
          <w:sz w:val="16"/>
          <w:lang w:val="en-ZA"/>
        </w:rPr>
        <w:tab/>
      </w:r>
    </w:p>
    <w:p w14:paraId="27714C59" w14:textId="77777777" w:rsidR="009B470A" w:rsidRPr="009B470A" w:rsidRDefault="009B470A" w:rsidP="009B470A">
      <w:pPr>
        <w:spacing w:after="200" w:line="276" w:lineRule="auto"/>
        <w:jc w:val="both"/>
        <w:rPr>
          <w:rFonts w:ascii="Times New Roman" w:hAnsi="Times New Roman" w:cs="Times New Roman"/>
          <w:sz w:val="16"/>
          <w:lang w:val="en-ZA"/>
        </w:rPr>
      </w:pPr>
      <w:r w:rsidRPr="009B470A">
        <w:rPr>
          <w:rFonts w:ascii="Times New Roman" w:hAnsi="Times New Roman" w:cs="Times New Roman"/>
          <w:sz w:val="16"/>
          <w:lang w:val="en-ZA"/>
        </w:rPr>
        <w:br w:type="page"/>
      </w:r>
    </w:p>
    <w:p w14:paraId="408AAD60" w14:textId="77777777" w:rsidR="009B470A" w:rsidRPr="009B470A" w:rsidRDefault="009B470A" w:rsidP="009B470A">
      <w:pPr>
        <w:tabs>
          <w:tab w:val="left" w:pos="7263"/>
        </w:tabs>
        <w:spacing w:after="200" w:line="276" w:lineRule="auto"/>
        <w:jc w:val="center"/>
        <w:rPr>
          <w:rFonts w:ascii="Times New Roman" w:hAnsi="Times New Roman" w:cs="Times New Roman"/>
          <w:b/>
          <w:sz w:val="20"/>
          <w:u w:val="single"/>
          <w:lang w:val="en-ZA"/>
        </w:rPr>
      </w:pPr>
      <w:r w:rsidRPr="009B470A">
        <w:rPr>
          <w:rFonts w:ascii="Times New Roman" w:hAnsi="Times New Roman" w:cs="Times New Roman"/>
          <w:b/>
          <w:sz w:val="20"/>
          <w:u w:val="single"/>
          <w:lang w:val="en-ZA"/>
        </w:rPr>
        <w:lastRenderedPageBreak/>
        <w:t>ANNEXURE</w:t>
      </w:r>
    </w:p>
    <w:p w14:paraId="232A1AD0" w14:textId="77777777" w:rsidR="009B470A" w:rsidRPr="009B470A" w:rsidRDefault="009B470A" w:rsidP="009B470A">
      <w:pPr>
        <w:spacing w:after="200" w:line="276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lang w:val="en-ZA"/>
        </w:rPr>
      </w:pPr>
    </w:p>
    <w:p w14:paraId="2153565C" w14:textId="77777777" w:rsidR="009B470A" w:rsidRPr="00F67D9D" w:rsidRDefault="00745C9B" w:rsidP="00745C9B">
      <w:pPr>
        <w:pStyle w:val="ListParagraph"/>
        <w:numPr>
          <w:ilvl w:val="0"/>
          <w:numId w:val="1"/>
        </w:numPr>
        <w:spacing w:after="200" w:line="276" w:lineRule="auto"/>
        <w:ind w:left="142" w:hanging="426"/>
        <w:jc w:val="both"/>
        <w:rPr>
          <w:rFonts w:ascii="Times New Roman" w:hAnsi="Times New Roman" w:cs="Times New Roman"/>
          <w:b/>
          <w:sz w:val="16"/>
          <w:u w:val="single"/>
          <w:lang w:val="en-ZA"/>
        </w:rPr>
      </w:pPr>
      <w:r>
        <w:rPr>
          <w:rFonts w:ascii="Times New Roman" w:hAnsi="Times New Roman" w:cs="Times New Roman"/>
          <w:sz w:val="16"/>
          <w:lang w:val="en-ZA"/>
        </w:rPr>
        <w:t xml:space="preserve">The </w:t>
      </w:r>
      <w:r w:rsidR="00F67D9D">
        <w:rPr>
          <w:rFonts w:ascii="Times New Roman" w:hAnsi="Times New Roman" w:cs="Times New Roman"/>
          <w:sz w:val="16"/>
          <w:lang w:val="en-ZA"/>
        </w:rPr>
        <w:t>Agreement will be supplemented by the addition of the following provisions:</w:t>
      </w:r>
    </w:p>
    <w:p w14:paraId="1524D520" w14:textId="77777777" w:rsidR="00F67D9D" w:rsidRDefault="00F67D9D" w:rsidP="00F67D9D">
      <w:pPr>
        <w:spacing w:after="200" w:line="276" w:lineRule="auto"/>
        <w:ind w:left="-284"/>
        <w:jc w:val="both"/>
        <w:rPr>
          <w:rFonts w:ascii="Times New Roman" w:hAnsi="Times New Roman" w:cs="Times New Roman"/>
          <w:b/>
          <w:sz w:val="16"/>
          <w:lang w:val="en-ZA"/>
        </w:rPr>
      </w:pPr>
      <w:r w:rsidRPr="00F67D9D">
        <w:rPr>
          <w:rFonts w:ascii="Times New Roman" w:hAnsi="Times New Roman" w:cs="Times New Roman"/>
          <w:b/>
          <w:sz w:val="16"/>
          <w:lang w:val="en-ZA"/>
        </w:rPr>
        <w:t xml:space="preserve">RESEARCH RESULTS </w:t>
      </w:r>
    </w:p>
    <w:p w14:paraId="4110EDF6" w14:textId="77777777" w:rsidR="007F480E" w:rsidRDefault="00AF29E5" w:rsidP="007F480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lang w:val="en-ZA"/>
        </w:rPr>
      </w:pPr>
      <w:r w:rsidRPr="007F480E">
        <w:rPr>
          <w:rFonts w:ascii="Times New Roman" w:hAnsi="Times New Roman" w:cs="Times New Roman"/>
          <w:sz w:val="16"/>
          <w:lang w:val="en-ZA"/>
        </w:rPr>
        <w:t xml:space="preserve">The parties agree that all tangible and intangible results </w:t>
      </w:r>
      <w:r w:rsidR="001D02FD" w:rsidRPr="007F480E">
        <w:rPr>
          <w:rFonts w:ascii="Times New Roman" w:hAnsi="Times New Roman" w:cs="Times New Roman"/>
          <w:sz w:val="16"/>
          <w:lang w:val="en-ZA"/>
        </w:rPr>
        <w:t xml:space="preserve">produced </w:t>
      </w:r>
      <w:r w:rsidR="00886415" w:rsidRPr="007F480E">
        <w:rPr>
          <w:rFonts w:ascii="Times New Roman" w:hAnsi="Times New Roman" w:cs="Times New Roman"/>
          <w:sz w:val="16"/>
          <w:lang w:val="en-ZA"/>
        </w:rPr>
        <w:t>at the Host Institution</w:t>
      </w:r>
      <w:r w:rsidR="00546E11">
        <w:rPr>
          <w:rFonts w:ascii="Times New Roman" w:hAnsi="Times New Roman" w:cs="Times New Roman"/>
          <w:sz w:val="16"/>
          <w:lang w:val="en-ZA"/>
        </w:rPr>
        <w:t>, including results</w:t>
      </w:r>
      <w:r w:rsidR="00886415" w:rsidRPr="007F480E">
        <w:rPr>
          <w:rFonts w:ascii="Times New Roman" w:hAnsi="Times New Roman" w:cs="Times New Roman"/>
          <w:sz w:val="16"/>
          <w:lang w:val="en-ZA"/>
        </w:rPr>
        <w:t xml:space="preserve"> </w:t>
      </w:r>
      <w:r w:rsidR="00922F83" w:rsidRPr="007F480E">
        <w:rPr>
          <w:rFonts w:ascii="Times New Roman" w:hAnsi="Times New Roman" w:cs="Times New Roman"/>
          <w:sz w:val="16"/>
          <w:lang w:val="en-ZA"/>
        </w:rPr>
        <w:t xml:space="preserve">which </w:t>
      </w:r>
      <w:r w:rsidR="008E2410">
        <w:rPr>
          <w:rFonts w:ascii="Times New Roman" w:hAnsi="Times New Roman" w:cs="Times New Roman"/>
          <w:sz w:val="16"/>
          <w:lang w:val="en-ZA"/>
        </w:rPr>
        <w:t>are produced or generated by</w:t>
      </w:r>
      <w:r w:rsidR="00922F83" w:rsidRPr="007F480E">
        <w:rPr>
          <w:rFonts w:ascii="Times New Roman" w:hAnsi="Times New Roman" w:cs="Times New Roman"/>
          <w:sz w:val="16"/>
          <w:lang w:val="en-ZA"/>
        </w:rPr>
        <w:t xml:space="preserve"> </w:t>
      </w:r>
      <w:r w:rsidR="007F480E" w:rsidRPr="007F480E">
        <w:rPr>
          <w:rFonts w:ascii="Times New Roman" w:hAnsi="Times New Roman" w:cs="Times New Roman"/>
          <w:sz w:val="16"/>
          <w:lang w:val="en-ZA"/>
        </w:rPr>
        <w:t>students and academic personnel</w:t>
      </w:r>
      <w:r w:rsidR="00886415" w:rsidRPr="007F480E">
        <w:rPr>
          <w:rFonts w:ascii="Times New Roman" w:hAnsi="Times New Roman" w:cs="Times New Roman"/>
          <w:sz w:val="16"/>
          <w:lang w:val="en-ZA"/>
        </w:rPr>
        <w:t xml:space="preserve"> </w:t>
      </w:r>
      <w:r w:rsidR="008E2410">
        <w:rPr>
          <w:rFonts w:ascii="Times New Roman" w:hAnsi="Times New Roman" w:cs="Times New Roman"/>
          <w:sz w:val="16"/>
          <w:lang w:val="en-ZA"/>
        </w:rPr>
        <w:t xml:space="preserve">of the Home Institution </w:t>
      </w:r>
      <w:r w:rsidR="00886415" w:rsidRPr="007F480E">
        <w:rPr>
          <w:rFonts w:ascii="Times New Roman" w:hAnsi="Times New Roman" w:cs="Times New Roman"/>
          <w:sz w:val="16"/>
          <w:lang w:val="en-ZA"/>
        </w:rPr>
        <w:t>as contemplated under this Agreement</w:t>
      </w:r>
      <w:r w:rsidR="00B6287E">
        <w:rPr>
          <w:rFonts w:ascii="Times New Roman" w:hAnsi="Times New Roman" w:cs="Times New Roman"/>
          <w:sz w:val="16"/>
          <w:lang w:val="en-ZA"/>
        </w:rPr>
        <w:t xml:space="preserve"> (“</w:t>
      </w:r>
      <w:r w:rsidR="00B6287E" w:rsidRPr="00B6287E">
        <w:rPr>
          <w:rFonts w:ascii="Times New Roman" w:hAnsi="Times New Roman" w:cs="Times New Roman"/>
          <w:b/>
          <w:sz w:val="16"/>
          <w:lang w:val="en-ZA"/>
        </w:rPr>
        <w:t>Research Results</w:t>
      </w:r>
      <w:r w:rsidR="00B6287E">
        <w:rPr>
          <w:rFonts w:ascii="Times New Roman" w:hAnsi="Times New Roman" w:cs="Times New Roman"/>
          <w:sz w:val="16"/>
          <w:lang w:val="en-ZA"/>
        </w:rPr>
        <w:t>”)</w:t>
      </w:r>
      <w:r w:rsidR="00886415" w:rsidRPr="007F480E">
        <w:rPr>
          <w:rFonts w:ascii="Times New Roman" w:hAnsi="Times New Roman" w:cs="Times New Roman"/>
          <w:sz w:val="16"/>
          <w:lang w:val="en-ZA"/>
        </w:rPr>
        <w:t xml:space="preserve"> </w:t>
      </w:r>
      <w:r w:rsidR="0095521E" w:rsidRPr="007F480E">
        <w:rPr>
          <w:rFonts w:ascii="Times New Roman" w:hAnsi="Times New Roman" w:cs="Times New Roman"/>
          <w:sz w:val="16"/>
          <w:lang w:val="en-ZA"/>
        </w:rPr>
        <w:t>shall be the property of the Host Institution</w:t>
      </w:r>
      <w:r w:rsidR="00EE59EB">
        <w:rPr>
          <w:rFonts w:ascii="Times New Roman" w:hAnsi="Times New Roman" w:cs="Times New Roman"/>
          <w:sz w:val="16"/>
          <w:lang w:val="en-ZA"/>
        </w:rPr>
        <w:t xml:space="preserve"> (“</w:t>
      </w:r>
      <w:r w:rsidR="00EE59EB" w:rsidRPr="00EE59EB">
        <w:rPr>
          <w:rFonts w:ascii="Times New Roman" w:hAnsi="Times New Roman" w:cs="Times New Roman"/>
          <w:b/>
          <w:sz w:val="16"/>
          <w:lang w:val="en-ZA"/>
        </w:rPr>
        <w:t>Exclusive Research Results</w:t>
      </w:r>
      <w:r w:rsidR="00EE59EB">
        <w:rPr>
          <w:rFonts w:ascii="Times New Roman" w:hAnsi="Times New Roman" w:cs="Times New Roman"/>
          <w:sz w:val="16"/>
          <w:lang w:val="en-ZA"/>
        </w:rPr>
        <w:t>”)</w:t>
      </w:r>
      <w:r w:rsidR="0095521E" w:rsidRPr="007F480E">
        <w:rPr>
          <w:rFonts w:ascii="Times New Roman" w:hAnsi="Times New Roman" w:cs="Times New Roman"/>
          <w:sz w:val="16"/>
          <w:lang w:val="en-ZA"/>
        </w:rPr>
        <w:t>.</w:t>
      </w:r>
    </w:p>
    <w:p w14:paraId="4185DF31" w14:textId="77777777" w:rsidR="007F480E" w:rsidRDefault="007F480E" w:rsidP="007F480E">
      <w:pPr>
        <w:pStyle w:val="ListParagraph"/>
        <w:spacing w:line="276" w:lineRule="auto"/>
        <w:ind w:left="76"/>
        <w:jc w:val="both"/>
        <w:rPr>
          <w:rFonts w:ascii="Times New Roman" w:hAnsi="Times New Roman" w:cs="Times New Roman"/>
          <w:sz w:val="16"/>
          <w:lang w:val="en-ZA"/>
        </w:rPr>
      </w:pPr>
    </w:p>
    <w:p w14:paraId="47D0390F" w14:textId="0699D02E" w:rsidR="00EE59EB" w:rsidRPr="00EE59EB" w:rsidRDefault="00B6287E" w:rsidP="007F480E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16"/>
          <w:lang w:val="en-ZA"/>
        </w:rPr>
      </w:pPr>
      <w:r w:rsidRPr="00B6287E">
        <w:rPr>
          <w:rFonts w:ascii="Times New Roman" w:hAnsi="Times New Roman" w:cs="Times New Roman"/>
          <w:sz w:val="16"/>
          <w:lang w:val="en-GB"/>
        </w:rPr>
        <w:t xml:space="preserve">In the event </w:t>
      </w:r>
      <w:r w:rsidR="0066731D">
        <w:rPr>
          <w:rFonts w:ascii="Times New Roman" w:hAnsi="Times New Roman" w:cs="Times New Roman"/>
          <w:sz w:val="16"/>
          <w:lang w:val="en-GB"/>
        </w:rPr>
        <w:t xml:space="preserve">that </w:t>
      </w:r>
      <w:r>
        <w:rPr>
          <w:rFonts w:ascii="Times New Roman" w:hAnsi="Times New Roman" w:cs="Times New Roman"/>
          <w:sz w:val="16"/>
          <w:lang w:val="en-GB"/>
        </w:rPr>
        <w:t xml:space="preserve">SU and </w:t>
      </w:r>
      <w:r w:rsidR="00D72B52" w:rsidRPr="00D72B52">
        <w:rPr>
          <w:rFonts w:ascii="Times New Roman" w:hAnsi="Times New Roman" w:cs="Times New Roman"/>
          <w:sz w:val="16"/>
          <w:highlight w:val="yellow"/>
          <w:lang w:val="en-GB"/>
        </w:rPr>
        <w:t>[INSERT NAME]</w:t>
      </w:r>
      <w:r w:rsidRPr="00B6287E">
        <w:rPr>
          <w:rFonts w:ascii="Times New Roman" w:hAnsi="Times New Roman" w:cs="Times New Roman"/>
          <w:sz w:val="16"/>
          <w:lang w:val="en-GB"/>
        </w:rPr>
        <w:t xml:space="preserve"> have </w:t>
      </w:r>
      <w:r w:rsidR="004663DE">
        <w:rPr>
          <w:rFonts w:ascii="Times New Roman" w:hAnsi="Times New Roman" w:cs="Times New Roman"/>
          <w:sz w:val="16"/>
          <w:lang w:val="en-GB"/>
        </w:rPr>
        <w:t xml:space="preserve">both </w:t>
      </w:r>
      <w:r w:rsidRPr="00B6287E">
        <w:rPr>
          <w:rFonts w:ascii="Times New Roman" w:hAnsi="Times New Roman" w:cs="Times New Roman"/>
          <w:sz w:val="16"/>
          <w:lang w:val="en-GB"/>
        </w:rPr>
        <w:t>contributed to the generation of Research Results, these Research Results (hereafter “</w:t>
      </w:r>
      <w:r w:rsidRPr="00EE59EB">
        <w:rPr>
          <w:rFonts w:ascii="Times New Roman" w:hAnsi="Times New Roman" w:cs="Times New Roman"/>
          <w:b/>
          <w:sz w:val="16"/>
          <w:lang w:val="en-GB"/>
        </w:rPr>
        <w:t>Joint Research Results</w:t>
      </w:r>
      <w:r w:rsidRPr="00B6287E">
        <w:rPr>
          <w:rFonts w:ascii="Times New Roman" w:hAnsi="Times New Roman" w:cs="Times New Roman"/>
          <w:sz w:val="16"/>
          <w:lang w:val="en-GB"/>
        </w:rPr>
        <w:t xml:space="preserve">”) will become the joint and equal property of both </w:t>
      </w:r>
      <w:r w:rsidR="0066731D">
        <w:rPr>
          <w:rFonts w:ascii="Times New Roman" w:hAnsi="Times New Roman" w:cs="Times New Roman"/>
          <w:sz w:val="16"/>
          <w:lang w:val="en-GB"/>
        </w:rPr>
        <w:t>parties</w:t>
      </w:r>
      <w:r w:rsidRPr="00B6287E">
        <w:rPr>
          <w:rFonts w:ascii="Times New Roman" w:hAnsi="Times New Roman" w:cs="Times New Roman"/>
          <w:sz w:val="16"/>
          <w:lang w:val="en-GB"/>
        </w:rPr>
        <w:t xml:space="preserve"> (hereafter “</w:t>
      </w:r>
      <w:r w:rsidRPr="00EE59EB">
        <w:rPr>
          <w:rFonts w:ascii="Times New Roman" w:hAnsi="Times New Roman" w:cs="Times New Roman"/>
          <w:b/>
          <w:sz w:val="16"/>
          <w:lang w:val="en-GB"/>
        </w:rPr>
        <w:t>Joint Owners</w:t>
      </w:r>
      <w:r w:rsidRPr="00B6287E">
        <w:rPr>
          <w:rFonts w:ascii="Times New Roman" w:hAnsi="Times New Roman" w:cs="Times New Roman"/>
          <w:sz w:val="16"/>
          <w:lang w:val="en-GB"/>
        </w:rPr>
        <w:t>”)</w:t>
      </w:r>
      <w:r>
        <w:rPr>
          <w:rFonts w:ascii="Times New Roman" w:hAnsi="Times New Roman" w:cs="Times New Roman"/>
          <w:sz w:val="16"/>
          <w:lang w:val="en-GB"/>
        </w:rPr>
        <w:t>.</w:t>
      </w:r>
    </w:p>
    <w:p w14:paraId="1A29E19F" w14:textId="77777777" w:rsidR="00EE59EB" w:rsidRPr="00EE59EB" w:rsidRDefault="00EE59EB" w:rsidP="00EE59EB">
      <w:pPr>
        <w:pStyle w:val="ListParagraph"/>
        <w:rPr>
          <w:rFonts w:ascii="Times New Roman" w:hAnsi="Times New Roman" w:cs="Times New Roman"/>
          <w:sz w:val="16"/>
          <w:lang w:val="en-GB"/>
        </w:rPr>
      </w:pPr>
    </w:p>
    <w:p w14:paraId="53C15D30" w14:textId="77777777" w:rsidR="007F480E" w:rsidRPr="004575E0" w:rsidRDefault="004575E0" w:rsidP="007F480E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16"/>
          <w:lang w:val="en-ZA"/>
        </w:rPr>
      </w:pPr>
      <w:r w:rsidRPr="004575E0">
        <w:rPr>
          <w:rFonts w:ascii="Times New Roman" w:hAnsi="Times New Roman" w:cs="Times New Roman"/>
          <w:sz w:val="16"/>
          <w:lang w:val="en-GB"/>
        </w:rPr>
        <w:t xml:space="preserve">Each </w:t>
      </w:r>
      <w:r w:rsidR="0066731D">
        <w:rPr>
          <w:rFonts w:ascii="Times New Roman" w:hAnsi="Times New Roman" w:cs="Times New Roman"/>
          <w:sz w:val="16"/>
          <w:lang w:val="en-GB"/>
        </w:rPr>
        <w:t>party</w:t>
      </w:r>
      <w:r w:rsidRPr="004575E0">
        <w:rPr>
          <w:rFonts w:ascii="Times New Roman" w:hAnsi="Times New Roman" w:cs="Times New Roman"/>
          <w:sz w:val="16"/>
          <w:lang w:val="en-GB"/>
        </w:rPr>
        <w:t xml:space="preserve"> is free to use its Exclusive Research Results without</w:t>
      </w:r>
      <w:r w:rsidR="004663DE">
        <w:rPr>
          <w:rFonts w:ascii="Times New Roman" w:hAnsi="Times New Roman" w:cs="Times New Roman"/>
          <w:sz w:val="16"/>
          <w:lang w:val="en-GB"/>
        </w:rPr>
        <w:t xml:space="preserve"> the consent of the other party</w:t>
      </w:r>
      <w:r w:rsidRPr="004575E0">
        <w:rPr>
          <w:rFonts w:ascii="Times New Roman" w:hAnsi="Times New Roman" w:cs="Times New Roman"/>
          <w:sz w:val="16"/>
          <w:lang w:val="en-GB"/>
        </w:rPr>
        <w:t xml:space="preserve"> subject to the provisions of confidentiality, if any</w:t>
      </w:r>
      <w:r>
        <w:rPr>
          <w:rFonts w:ascii="Times New Roman" w:hAnsi="Times New Roman" w:cs="Times New Roman"/>
          <w:sz w:val="16"/>
          <w:lang w:val="en-GB"/>
        </w:rPr>
        <w:t>.</w:t>
      </w:r>
    </w:p>
    <w:p w14:paraId="3C20DEC4" w14:textId="77777777" w:rsidR="004575E0" w:rsidRPr="004575E0" w:rsidRDefault="004575E0" w:rsidP="004575E0">
      <w:pPr>
        <w:pStyle w:val="ListParagraph"/>
        <w:rPr>
          <w:rFonts w:ascii="Times New Roman" w:hAnsi="Times New Roman" w:cs="Times New Roman"/>
          <w:sz w:val="16"/>
          <w:lang w:val="en-ZA"/>
        </w:rPr>
      </w:pPr>
    </w:p>
    <w:p w14:paraId="540EE75C" w14:textId="77777777" w:rsidR="004575E0" w:rsidRPr="004575E0" w:rsidRDefault="004575E0" w:rsidP="004575E0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16"/>
          <w:lang w:val="en-ZA"/>
        </w:rPr>
      </w:pPr>
      <w:r w:rsidRPr="004575E0">
        <w:rPr>
          <w:rFonts w:ascii="Times New Roman" w:hAnsi="Times New Roman" w:cs="Times New Roman"/>
          <w:sz w:val="16"/>
          <w:lang w:val="en-ZA"/>
        </w:rPr>
        <w:t xml:space="preserve">A </w:t>
      </w:r>
      <w:r>
        <w:rPr>
          <w:rFonts w:ascii="Times New Roman" w:hAnsi="Times New Roman" w:cs="Times New Roman"/>
          <w:sz w:val="16"/>
          <w:lang w:val="en-ZA"/>
        </w:rPr>
        <w:t>party</w:t>
      </w:r>
      <w:r w:rsidRPr="004575E0">
        <w:rPr>
          <w:rFonts w:ascii="Times New Roman" w:hAnsi="Times New Roman" w:cs="Times New Roman"/>
          <w:sz w:val="16"/>
          <w:lang w:val="en-ZA"/>
        </w:rPr>
        <w:t xml:space="preserve"> shall, with regard to:</w:t>
      </w:r>
    </w:p>
    <w:p w14:paraId="5ACE8C50" w14:textId="77777777" w:rsidR="004575E0" w:rsidRPr="004575E0" w:rsidRDefault="004575E0" w:rsidP="004575E0">
      <w:pPr>
        <w:pStyle w:val="ListParagraph"/>
        <w:spacing w:before="240" w:line="276" w:lineRule="auto"/>
        <w:ind w:left="76"/>
        <w:jc w:val="both"/>
        <w:rPr>
          <w:rFonts w:ascii="Times New Roman" w:hAnsi="Times New Roman" w:cs="Times New Roman"/>
          <w:sz w:val="16"/>
          <w:lang w:val="en-ZA"/>
        </w:rPr>
      </w:pPr>
      <w:r w:rsidRPr="004575E0">
        <w:rPr>
          <w:rFonts w:ascii="Times New Roman" w:hAnsi="Times New Roman" w:cs="Times New Roman"/>
          <w:sz w:val="16"/>
          <w:lang w:val="en-ZA"/>
        </w:rPr>
        <w:t>-       any use of Joint Research Results, or</w:t>
      </w:r>
    </w:p>
    <w:p w14:paraId="40E9B560" w14:textId="77777777" w:rsidR="004575E0" w:rsidRPr="004575E0" w:rsidRDefault="004575E0" w:rsidP="004575E0">
      <w:pPr>
        <w:pStyle w:val="ListParagraph"/>
        <w:spacing w:before="240" w:line="276" w:lineRule="auto"/>
        <w:ind w:left="76"/>
        <w:jc w:val="both"/>
        <w:rPr>
          <w:rFonts w:ascii="Times New Roman" w:hAnsi="Times New Roman" w:cs="Times New Roman"/>
          <w:sz w:val="16"/>
          <w:lang w:val="en-ZA"/>
        </w:rPr>
      </w:pPr>
      <w:r w:rsidRPr="004575E0">
        <w:rPr>
          <w:rFonts w:ascii="Times New Roman" w:hAnsi="Times New Roman" w:cs="Times New Roman"/>
          <w:sz w:val="16"/>
          <w:lang w:val="en-ZA"/>
        </w:rPr>
        <w:t>-       protection of the intellectual property of Joint Research Results (including patenting),</w:t>
      </w:r>
    </w:p>
    <w:p w14:paraId="60DFF552" w14:textId="77777777" w:rsidR="004575E0" w:rsidRDefault="004575E0" w:rsidP="004575E0">
      <w:pPr>
        <w:pStyle w:val="ListParagraph"/>
        <w:spacing w:before="240" w:line="276" w:lineRule="auto"/>
        <w:ind w:left="76"/>
        <w:jc w:val="both"/>
        <w:rPr>
          <w:rFonts w:ascii="Times New Roman" w:hAnsi="Times New Roman" w:cs="Times New Roman"/>
          <w:sz w:val="16"/>
          <w:lang w:val="en-ZA"/>
        </w:rPr>
      </w:pPr>
      <w:r w:rsidRPr="004575E0">
        <w:rPr>
          <w:rFonts w:ascii="Times New Roman" w:hAnsi="Times New Roman" w:cs="Times New Roman"/>
          <w:sz w:val="16"/>
          <w:lang w:val="en-ZA"/>
        </w:rPr>
        <w:t>seek the prior consent of and provide accounting to the other Joint Owner(s). The Joint Owners shall consent on conditions to be mutually agreed. In case of a filing for patent</w:t>
      </w:r>
      <w:r>
        <w:rPr>
          <w:rFonts w:ascii="Times New Roman" w:hAnsi="Times New Roman" w:cs="Times New Roman"/>
          <w:sz w:val="16"/>
          <w:lang w:val="en-ZA"/>
        </w:rPr>
        <w:t>s</w:t>
      </w:r>
      <w:r w:rsidRPr="004575E0">
        <w:rPr>
          <w:rFonts w:ascii="Times New Roman" w:hAnsi="Times New Roman" w:cs="Times New Roman"/>
          <w:sz w:val="16"/>
          <w:lang w:val="en-ZA"/>
        </w:rPr>
        <w:t xml:space="preserve"> of Joint Research Results both </w:t>
      </w:r>
      <w:r>
        <w:rPr>
          <w:rFonts w:ascii="Times New Roman" w:hAnsi="Times New Roman" w:cs="Times New Roman"/>
          <w:sz w:val="16"/>
          <w:lang w:val="en-ZA"/>
        </w:rPr>
        <w:t>parties</w:t>
      </w:r>
      <w:r w:rsidRPr="004575E0">
        <w:rPr>
          <w:rFonts w:ascii="Times New Roman" w:hAnsi="Times New Roman" w:cs="Times New Roman"/>
          <w:sz w:val="16"/>
          <w:lang w:val="en-ZA"/>
        </w:rPr>
        <w:t xml:space="preserve"> will be named as applicant</w:t>
      </w:r>
      <w:r>
        <w:rPr>
          <w:rFonts w:ascii="Times New Roman" w:hAnsi="Times New Roman" w:cs="Times New Roman"/>
          <w:sz w:val="16"/>
          <w:lang w:val="en-ZA"/>
        </w:rPr>
        <w:t>s.</w:t>
      </w:r>
    </w:p>
    <w:p w14:paraId="0AD335A4" w14:textId="77777777" w:rsidR="004575E0" w:rsidRDefault="004575E0" w:rsidP="004575E0">
      <w:pPr>
        <w:pStyle w:val="ListParagraph"/>
        <w:spacing w:before="240" w:line="276" w:lineRule="auto"/>
        <w:ind w:left="76"/>
        <w:jc w:val="both"/>
        <w:rPr>
          <w:rFonts w:ascii="Times New Roman" w:hAnsi="Times New Roman" w:cs="Times New Roman"/>
          <w:sz w:val="16"/>
          <w:lang w:val="en-ZA"/>
        </w:rPr>
      </w:pPr>
    </w:p>
    <w:p w14:paraId="63BD88CD" w14:textId="77777777" w:rsidR="004575E0" w:rsidRPr="00F86679" w:rsidRDefault="004575E0" w:rsidP="004575E0">
      <w:pPr>
        <w:pStyle w:val="ListParagraph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16"/>
          <w:lang w:val="en-ZA"/>
        </w:rPr>
      </w:pPr>
      <w:r>
        <w:rPr>
          <w:rFonts w:ascii="Times New Roman" w:hAnsi="Times New Roman" w:cs="Times New Roman"/>
          <w:sz w:val="16"/>
          <w:lang w:val="en-GB"/>
        </w:rPr>
        <w:t xml:space="preserve">A party </w:t>
      </w:r>
      <w:r w:rsidRPr="004575E0">
        <w:rPr>
          <w:rFonts w:ascii="Times New Roman" w:hAnsi="Times New Roman" w:cs="Times New Roman"/>
          <w:sz w:val="16"/>
          <w:lang w:val="en-GB"/>
        </w:rPr>
        <w:t>(hereafter “</w:t>
      </w:r>
      <w:r w:rsidRPr="00F86679">
        <w:rPr>
          <w:rFonts w:ascii="Times New Roman" w:hAnsi="Times New Roman" w:cs="Times New Roman"/>
          <w:b/>
          <w:sz w:val="16"/>
          <w:lang w:val="en-GB"/>
        </w:rPr>
        <w:t>Requesting Party</w:t>
      </w:r>
      <w:r w:rsidRPr="004575E0">
        <w:rPr>
          <w:rFonts w:ascii="Times New Roman" w:hAnsi="Times New Roman" w:cs="Times New Roman"/>
          <w:sz w:val="16"/>
          <w:lang w:val="en-GB"/>
        </w:rPr>
        <w:t xml:space="preserve">”) may request a worldwide, non-transferable and non-exclusive license to the Exclusive Research Results of </w:t>
      </w:r>
      <w:r w:rsidR="00F86679">
        <w:rPr>
          <w:rFonts w:ascii="Times New Roman" w:hAnsi="Times New Roman" w:cs="Times New Roman"/>
          <w:sz w:val="16"/>
          <w:lang w:val="en-GB"/>
        </w:rPr>
        <w:t>the other party</w:t>
      </w:r>
      <w:r w:rsidRPr="004575E0">
        <w:rPr>
          <w:rFonts w:ascii="Times New Roman" w:hAnsi="Times New Roman" w:cs="Times New Roman"/>
          <w:sz w:val="16"/>
          <w:lang w:val="en-GB"/>
        </w:rPr>
        <w:t>, insofar such a license is necessa</w:t>
      </w:r>
      <w:bookmarkStart w:id="0" w:name="_GoBack"/>
      <w:bookmarkEnd w:id="0"/>
      <w:r w:rsidRPr="004575E0">
        <w:rPr>
          <w:rFonts w:ascii="Times New Roman" w:hAnsi="Times New Roman" w:cs="Times New Roman"/>
          <w:sz w:val="16"/>
          <w:lang w:val="en-GB"/>
        </w:rPr>
        <w:t xml:space="preserve">ry for the use of the Exclusive and/or Joint Research Results of the Requesting </w:t>
      </w:r>
      <w:r w:rsidR="00F86679">
        <w:rPr>
          <w:rFonts w:ascii="Times New Roman" w:hAnsi="Times New Roman" w:cs="Times New Roman"/>
          <w:sz w:val="16"/>
          <w:lang w:val="en-GB"/>
        </w:rPr>
        <w:t>Party</w:t>
      </w:r>
      <w:r w:rsidRPr="004575E0">
        <w:rPr>
          <w:rFonts w:ascii="Times New Roman" w:hAnsi="Times New Roman" w:cs="Times New Roman"/>
          <w:sz w:val="16"/>
          <w:lang w:val="en-GB"/>
        </w:rPr>
        <w:t xml:space="preserve">, unless justified interests of the owning </w:t>
      </w:r>
      <w:r w:rsidR="00F86679">
        <w:rPr>
          <w:rFonts w:ascii="Times New Roman" w:hAnsi="Times New Roman" w:cs="Times New Roman"/>
          <w:sz w:val="16"/>
          <w:lang w:val="en-GB"/>
        </w:rPr>
        <w:t>party</w:t>
      </w:r>
      <w:r w:rsidRPr="004575E0">
        <w:rPr>
          <w:rFonts w:ascii="Times New Roman" w:hAnsi="Times New Roman" w:cs="Times New Roman"/>
          <w:sz w:val="16"/>
          <w:lang w:val="en-GB"/>
        </w:rPr>
        <w:t xml:space="preserve"> or Joint Owners would not permit such a license. </w:t>
      </w:r>
      <w:r w:rsidR="00F86679">
        <w:rPr>
          <w:rFonts w:ascii="Times New Roman" w:hAnsi="Times New Roman" w:cs="Times New Roman"/>
          <w:sz w:val="16"/>
          <w:lang w:val="en-GB"/>
        </w:rPr>
        <w:t>The parties</w:t>
      </w:r>
      <w:r w:rsidRPr="004575E0">
        <w:rPr>
          <w:rFonts w:ascii="Times New Roman" w:hAnsi="Times New Roman" w:cs="Times New Roman"/>
          <w:sz w:val="16"/>
          <w:lang w:val="en-GB"/>
        </w:rPr>
        <w:t xml:space="preserve"> shall negotiate in good faith about the conditions to be granted such a license. In case of a request for a license for commercial purposes, any license conditions will be fair and in accordance with the market</w:t>
      </w:r>
      <w:r>
        <w:rPr>
          <w:rFonts w:ascii="Times New Roman" w:hAnsi="Times New Roman" w:cs="Times New Roman"/>
          <w:sz w:val="16"/>
          <w:lang w:val="en-GB"/>
        </w:rPr>
        <w:t>.</w:t>
      </w:r>
    </w:p>
    <w:p w14:paraId="79361176" w14:textId="77777777" w:rsidR="00F86679" w:rsidRDefault="00F86679" w:rsidP="00F86679">
      <w:pPr>
        <w:pStyle w:val="ListParagraph"/>
        <w:spacing w:before="240" w:line="276" w:lineRule="auto"/>
        <w:ind w:left="76"/>
        <w:jc w:val="both"/>
        <w:rPr>
          <w:rFonts w:ascii="Times New Roman" w:hAnsi="Times New Roman" w:cs="Times New Roman"/>
          <w:sz w:val="16"/>
          <w:lang w:val="en-ZA"/>
        </w:rPr>
      </w:pPr>
    </w:p>
    <w:p w14:paraId="2A48D8C6" w14:textId="77777777" w:rsidR="00F86679" w:rsidRPr="00F86679" w:rsidRDefault="00F86679" w:rsidP="009C4EAF">
      <w:pPr>
        <w:pStyle w:val="ListParagraph"/>
        <w:spacing w:before="240" w:line="276" w:lineRule="auto"/>
        <w:ind w:left="76"/>
        <w:jc w:val="both"/>
        <w:rPr>
          <w:rFonts w:ascii="Times New Roman" w:hAnsi="Times New Roman" w:cs="Times New Roman"/>
          <w:sz w:val="16"/>
          <w:lang w:val="en-ZA"/>
        </w:rPr>
      </w:pPr>
    </w:p>
    <w:p w14:paraId="47B0F5FA" w14:textId="77777777" w:rsidR="009B470A" w:rsidRPr="009B470A" w:rsidRDefault="009B470A" w:rsidP="009B470A">
      <w:p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16"/>
          <w:lang w:val="en-ZA"/>
        </w:rPr>
      </w:pPr>
    </w:p>
    <w:p w14:paraId="6AD94DB0" w14:textId="77777777" w:rsidR="009B470A" w:rsidRPr="009B470A" w:rsidRDefault="009B470A" w:rsidP="009B470A">
      <w:p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16"/>
          <w:lang w:val="en-ZA"/>
        </w:rPr>
      </w:pPr>
    </w:p>
    <w:p w14:paraId="2D8638EC" w14:textId="77777777" w:rsidR="009B470A" w:rsidRPr="009B470A" w:rsidRDefault="009B470A" w:rsidP="009B470A">
      <w:pPr>
        <w:spacing w:after="200" w:line="276" w:lineRule="auto"/>
        <w:ind w:left="284"/>
        <w:contextualSpacing/>
        <w:jc w:val="both"/>
        <w:rPr>
          <w:rFonts w:ascii="Times New Roman" w:hAnsi="Times New Roman" w:cs="Times New Roman"/>
          <w:sz w:val="16"/>
          <w:lang w:val="en-ZA"/>
        </w:rPr>
      </w:pPr>
    </w:p>
    <w:p w14:paraId="11428370" w14:textId="77777777" w:rsidR="009B470A" w:rsidRPr="009B470A" w:rsidRDefault="009B470A" w:rsidP="009B470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16"/>
          <w:lang w:val="en-ZA"/>
        </w:rPr>
      </w:pPr>
      <w:r w:rsidRPr="009B470A">
        <w:rPr>
          <w:rFonts w:ascii="Times New Roman" w:hAnsi="Times New Roman" w:cs="Times New Roman"/>
          <w:sz w:val="16"/>
          <w:lang w:val="en-ZA"/>
        </w:rPr>
        <w:t xml:space="preserve">  </w:t>
      </w:r>
    </w:p>
    <w:p w14:paraId="3FB92106" w14:textId="77777777" w:rsidR="009B470A" w:rsidRPr="009B470A" w:rsidRDefault="009B470A" w:rsidP="009B470A">
      <w:pPr>
        <w:spacing w:after="200" w:line="276" w:lineRule="auto"/>
        <w:jc w:val="both"/>
        <w:rPr>
          <w:lang w:val="en-ZA"/>
        </w:rPr>
      </w:pPr>
    </w:p>
    <w:p w14:paraId="3C34CC01" w14:textId="77777777" w:rsidR="009B470A" w:rsidRPr="009B470A" w:rsidRDefault="009B470A" w:rsidP="009B470A">
      <w:pPr>
        <w:spacing w:after="200" w:line="276" w:lineRule="auto"/>
        <w:jc w:val="both"/>
        <w:rPr>
          <w:lang w:val="en-ZA"/>
        </w:rPr>
      </w:pPr>
    </w:p>
    <w:p w14:paraId="5083209F" w14:textId="77777777" w:rsidR="009B470A" w:rsidRPr="009B470A" w:rsidRDefault="009B470A" w:rsidP="009B470A">
      <w:pPr>
        <w:spacing w:after="200" w:line="276" w:lineRule="auto"/>
        <w:rPr>
          <w:lang w:val="en-GB"/>
        </w:rPr>
      </w:pPr>
    </w:p>
    <w:p w14:paraId="518760EE" w14:textId="77777777" w:rsidR="009B470A" w:rsidRPr="009B470A" w:rsidRDefault="009B470A" w:rsidP="009B470A">
      <w:pPr>
        <w:spacing w:after="200" w:line="276" w:lineRule="auto"/>
        <w:rPr>
          <w:lang w:val="en-GB"/>
        </w:rPr>
      </w:pPr>
    </w:p>
    <w:p w14:paraId="519E7D40" w14:textId="77777777" w:rsidR="007C1EF9" w:rsidRPr="009B470A" w:rsidRDefault="007C1EF9" w:rsidP="009B470A"/>
    <w:sectPr w:rsidR="007C1EF9" w:rsidRPr="009B470A" w:rsidSect="003439D4">
      <w:footerReference w:type="default" r:id="rId8"/>
      <w:pgSz w:w="11906" w:h="16838"/>
      <w:pgMar w:top="-993" w:right="1440" w:bottom="1440" w:left="1440" w:header="568" w:footer="581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2C836" w14:textId="77777777" w:rsidR="00D956BE" w:rsidRDefault="00D956BE">
      <w:pPr>
        <w:spacing w:after="0" w:line="240" w:lineRule="auto"/>
      </w:pPr>
      <w:r>
        <w:separator/>
      </w:r>
    </w:p>
  </w:endnote>
  <w:endnote w:type="continuationSeparator" w:id="0">
    <w:p w14:paraId="7CB01150" w14:textId="77777777" w:rsidR="00D956BE" w:rsidRDefault="00D9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85625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5E4C4021" w14:textId="77777777" w:rsidR="00996D75" w:rsidRPr="00996D75" w:rsidRDefault="009C4EAF" w:rsidP="00996D75">
        <w:pPr>
          <w:pStyle w:val="Footer"/>
          <w:pBdr>
            <w:top w:val="single" w:sz="4" w:space="1" w:color="auto"/>
          </w:pBdr>
          <w:jc w:val="center"/>
          <w:rPr>
            <w:sz w:val="18"/>
          </w:rPr>
        </w:pPr>
        <w:r w:rsidRPr="00996D75">
          <w:rPr>
            <w:sz w:val="18"/>
          </w:rPr>
          <w:fldChar w:fldCharType="begin"/>
        </w:r>
        <w:r w:rsidRPr="00996D75">
          <w:rPr>
            <w:sz w:val="18"/>
          </w:rPr>
          <w:instrText xml:space="preserve"> PAGE   \* MERGEFORMAT </w:instrText>
        </w:r>
        <w:r w:rsidRPr="00996D75">
          <w:rPr>
            <w:sz w:val="18"/>
          </w:rPr>
          <w:fldChar w:fldCharType="separate"/>
        </w:r>
        <w:r w:rsidR="008E5E42">
          <w:rPr>
            <w:noProof/>
            <w:sz w:val="18"/>
          </w:rPr>
          <w:t>1</w:t>
        </w:r>
        <w:r w:rsidRPr="00996D75">
          <w:rPr>
            <w:noProof/>
            <w:sz w:val="18"/>
          </w:rPr>
          <w:fldChar w:fldCharType="end"/>
        </w:r>
      </w:p>
    </w:sdtContent>
  </w:sdt>
  <w:p w14:paraId="2E451618" w14:textId="77777777" w:rsidR="00996D75" w:rsidRDefault="00D956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3F73" w14:textId="77777777" w:rsidR="00D956BE" w:rsidRDefault="00D956BE">
      <w:pPr>
        <w:spacing w:after="0" w:line="240" w:lineRule="auto"/>
      </w:pPr>
      <w:r>
        <w:separator/>
      </w:r>
    </w:p>
  </w:footnote>
  <w:footnote w:type="continuationSeparator" w:id="0">
    <w:p w14:paraId="5DD28AD7" w14:textId="77777777" w:rsidR="00D956BE" w:rsidRDefault="00D9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076F"/>
    <w:multiLevelType w:val="hybridMultilevel"/>
    <w:tmpl w:val="4942E750"/>
    <w:lvl w:ilvl="0" w:tplc="F84032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E933052"/>
    <w:multiLevelType w:val="hybridMultilevel"/>
    <w:tmpl w:val="CE2C19B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0A"/>
    <w:rsid w:val="000B63AC"/>
    <w:rsid w:val="001D02FD"/>
    <w:rsid w:val="004575E0"/>
    <w:rsid w:val="004663DE"/>
    <w:rsid w:val="00546E11"/>
    <w:rsid w:val="005746F0"/>
    <w:rsid w:val="0066731D"/>
    <w:rsid w:val="006D2AF3"/>
    <w:rsid w:val="00745C9B"/>
    <w:rsid w:val="007C1EF9"/>
    <w:rsid w:val="007F480E"/>
    <w:rsid w:val="00810FF6"/>
    <w:rsid w:val="0084485B"/>
    <w:rsid w:val="00886415"/>
    <w:rsid w:val="008E2410"/>
    <w:rsid w:val="008E5E42"/>
    <w:rsid w:val="00922F83"/>
    <w:rsid w:val="0095521E"/>
    <w:rsid w:val="00975FB8"/>
    <w:rsid w:val="009B470A"/>
    <w:rsid w:val="009C4EAF"/>
    <w:rsid w:val="00A34171"/>
    <w:rsid w:val="00AD1C43"/>
    <w:rsid w:val="00AF29E5"/>
    <w:rsid w:val="00B565F4"/>
    <w:rsid w:val="00B6287E"/>
    <w:rsid w:val="00BE6390"/>
    <w:rsid w:val="00CC3CFC"/>
    <w:rsid w:val="00D4257D"/>
    <w:rsid w:val="00D72B52"/>
    <w:rsid w:val="00D90114"/>
    <w:rsid w:val="00D956BE"/>
    <w:rsid w:val="00E3742C"/>
    <w:rsid w:val="00EA2F1F"/>
    <w:rsid w:val="00ED268D"/>
    <w:rsid w:val="00EE59EB"/>
    <w:rsid w:val="00F67D9D"/>
    <w:rsid w:val="00F718FA"/>
    <w:rsid w:val="00F86679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8453"/>
  <w15:chartTrackingRefBased/>
  <w15:docId w15:val="{C5549D88-9AF8-426D-A797-E8823957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B470A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9B470A"/>
  </w:style>
  <w:style w:type="table" w:customStyle="1" w:styleId="TableGrid1">
    <w:name w:val="Table Grid1"/>
    <w:basedOn w:val="TableNormal"/>
    <w:next w:val="TableGrid"/>
    <w:rsid w:val="009B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f-ZA" w:eastAsia="af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Pelser</dc:creator>
  <cp:keywords/>
  <dc:description/>
  <cp:lastModifiedBy>Elizabeth de Stadler</cp:lastModifiedBy>
  <cp:revision>3</cp:revision>
  <dcterms:created xsi:type="dcterms:W3CDTF">2017-10-18T14:20:00Z</dcterms:created>
  <dcterms:modified xsi:type="dcterms:W3CDTF">2017-10-18T14:20:00Z</dcterms:modified>
</cp:coreProperties>
</file>