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BA" w:rsidRDefault="00D6096A" w:rsidP="00D6096A">
      <w:pPr>
        <w:pStyle w:val="TBeginmetspasie"/>
        <w:spacing w:line="240" w:lineRule="auto"/>
        <w:jc w:val="center"/>
        <w:rPr>
          <w:rFonts w:ascii="Arial Narrow" w:hAnsi="Arial Narrow"/>
          <w:sz w:val="24"/>
        </w:rPr>
      </w:pPr>
      <w:r w:rsidRPr="00D6096A">
        <w:rPr>
          <w:rFonts w:ascii="Arial Narrow" w:hAnsi="Arial Narrow"/>
          <w:noProof/>
          <w:sz w:val="24"/>
          <w:lang w:val="en-ZA" w:eastAsia="en-ZA"/>
        </w:rPr>
        <w:drawing>
          <wp:inline distT="0" distB="0" distL="0" distR="0">
            <wp:extent cx="5613929" cy="981075"/>
            <wp:effectExtent l="19050" t="0" r="5821" b="0"/>
            <wp:docPr id="20" name="Picture 1" desc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
                    <pic:cNvPicPr>
                      <a:picLocks noChangeAspect="1" noChangeArrowheads="1"/>
                    </pic:cNvPicPr>
                  </pic:nvPicPr>
                  <pic:blipFill>
                    <a:blip r:embed="rId8"/>
                    <a:srcRect/>
                    <a:stretch>
                      <a:fillRect/>
                    </a:stretch>
                  </pic:blipFill>
                  <pic:spPr bwMode="auto">
                    <a:xfrm>
                      <a:off x="0" y="0"/>
                      <a:ext cx="5613929" cy="981075"/>
                    </a:xfrm>
                    <a:prstGeom prst="rect">
                      <a:avLst/>
                    </a:prstGeom>
                    <a:noFill/>
                    <a:ln w="9525">
                      <a:noFill/>
                      <a:miter lim="800000"/>
                      <a:headEnd/>
                      <a:tailEnd/>
                    </a:ln>
                  </pic:spPr>
                </pic:pic>
              </a:graphicData>
            </a:graphic>
          </wp:inline>
        </w:drawing>
      </w:r>
    </w:p>
    <w:p w:rsidR="001C5FBA" w:rsidRDefault="001C5FBA" w:rsidP="00D6096A">
      <w:pPr>
        <w:pStyle w:val="TBeginmetspasie"/>
        <w:spacing w:line="240" w:lineRule="auto"/>
        <w:jc w:val="center"/>
        <w:rPr>
          <w:rFonts w:ascii="Arial Narrow" w:hAnsi="Arial Narrow"/>
          <w:sz w:val="24"/>
        </w:rPr>
      </w:pPr>
    </w:p>
    <w:p w:rsidR="00DA2C60" w:rsidRPr="00D6096A" w:rsidRDefault="00DA2C60" w:rsidP="00564400">
      <w:pPr>
        <w:pStyle w:val="Tgewoon"/>
        <w:spacing w:line="276" w:lineRule="auto"/>
        <w:ind w:firstLine="0"/>
      </w:pPr>
    </w:p>
    <w:p w:rsidR="00017CC8" w:rsidRDefault="00DA2C60" w:rsidP="00564400">
      <w:pPr>
        <w:pStyle w:val="TBeginmetspasie"/>
        <w:spacing w:line="276" w:lineRule="auto"/>
        <w:rPr>
          <w:rFonts w:ascii="Gill Sans MT" w:hAnsi="Gill Sans MT"/>
          <w:sz w:val="24"/>
          <w:szCs w:val="24"/>
        </w:rPr>
      </w:pPr>
      <w:r w:rsidRPr="00D6096A">
        <w:rPr>
          <w:rFonts w:ascii="Gill Sans MT" w:hAnsi="Gill Sans MT"/>
          <w:sz w:val="24"/>
          <w:szCs w:val="24"/>
        </w:rPr>
        <w:t>T</w:t>
      </w:r>
      <w:r w:rsidR="00E9189B" w:rsidRPr="00D6096A">
        <w:rPr>
          <w:rFonts w:ascii="Gill Sans MT" w:hAnsi="Gill Sans MT"/>
          <w:sz w:val="24"/>
          <w:szCs w:val="24"/>
        </w:rPr>
        <w:t>he</w:t>
      </w:r>
      <w:r w:rsidR="00017CC8" w:rsidRPr="00D6096A">
        <w:rPr>
          <w:rFonts w:ascii="Gill Sans MT" w:hAnsi="Gill Sans MT"/>
          <w:sz w:val="24"/>
          <w:szCs w:val="24"/>
        </w:rPr>
        <w:t xml:space="preserve"> </w:t>
      </w:r>
      <w:r w:rsidR="00017CC8" w:rsidRPr="00D6096A">
        <w:rPr>
          <w:rFonts w:ascii="Gill Sans MT" w:hAnsi="Gill Sans MT"/>
          <w:i/>
          <w:sz w:val="24"/>
          <w:szCs w:val="24"/>
        </w:rPr>
        <w:t>Abe Bailey Trust</w:t>
      </w:r>
      <w:r w:rsidR="00E9189B" w:rsidRPr="00D6096A">
        <w:rPr>
          <w:rFonts w:ascii="Gill Sans MT" w:hAnsi="Gill Sans MT"/>
          <w:sz w:val="24"/>
          <w:szCs w:val="24"/>
        </w:rPr>
        <w:t xml:space="preserve"> </w:t>
      </w:r>
      <w:r w:rsidR="00F4305D" w:rsidRPr="00D6096A">
        <w:rPr>
          <w:rFonts w:ascii="Gill Sans MT" w:hAnsi="Gill Sans MT"/>
          <w:sz w:val="24"/>
          <w:szCs w:val="24"/>
        </w:rPr>
        <w:t xml:space="preserve">again </w:t>
      </w:r>
      <w:r w:rsidR="00E9189B" w:rsidRPr="00D6096A">
        <w:rPr>
          <w:rFonts w:ascii="Gill Sans MT" w:hAnsi="Gill Sans MT"/>
          <w:sz w:val="24"/>
          <w:szCs w:val="24"/>
        </w:rPr>
        <w:t>offers a travel bursary for a suitable student</w:t>
      </w:r>
      <w:r w:rsidR="00D131AD" w:rsidRPr="00D6096A">
        <w:rPr>
          <w:rFonts w:ascii="Gill Sans MT" w:hAnsi="Gill Sans MT"/>
          <w:sz w:val="24"/>
          <w:szCs w:val="24"/>
        </w:rPr>
        <w:t xml:space="preserve"> </w:t>
      </w:r>
      <w:r w:rsidR="00E9189B" w:rsidRPr="00D6096A">
        <w:rPr>
          <w:rFonts w:ascii="Gill Sans MT" w:hAnsi="Gill Sans MT"/>
          <w:sz w:val="24"/>
          <w:szCs w:val="24"/>
        </w:rPr>
        <w:t xml:space="preserve">or junior lecturer attached to South African universities for an educational visit to England for the period </w:t>
      </w:r>
      <w:r w:rsidR="003C5907">
        <w:rPr>
          <w:rFonts w:ascii="Gill Sans MT" w:hAnsi="Gill Sans MT"/>
          <w:sz w:val="24"/>
          <w:szCs w:val="24"/>
        </w:rPr>
        <w:t>22</w:t>
      </w:r>
      <w:r w:rsidR="00DB6B72" w:rsidRPr="00564400">
        <w:rPr>
          <w:rFonts w:ascii="Gill Sans MT" w:hAnsi="Gill Sans MT"/>
          <w:sz w:val="24"/>
          <w:szCs w:val="24"/>
        </w:rPr>
        <w:t xml:space="preserve"> </w:t>
      </w:r>
      <w:r w:rsidR="00564400" w:rsidRPr="00564400">
        <w:rPr>
          <w:rFonts w:ascii="Gill Sans MT" w:hAnsi="Gill Sans MT"/>
          <w:sz w:val="24"/>
          <w:szCs w:val="24"/>
        </w:rPr>
        <w:t xml:space="preserve">November </w:t>
      </w:r>
      <w:r w:rsidR="003C5907">
        <w:rPr>
          <w:rFonts w:ascii="Gill Sans MT" w:hAnsi="Gill Sans MT"/>
          <w:sz w:val="24"/>
          <w:szCs w:val="24"/>
        </w:rPr>
        <w:t>2016</w:t>
      </w:r>
      <w:r w:rsidR="00DB6B72" w:rsidRPr="00564400">
        <w:rPr>
          <w:rFonts w:ascii="Gill Sans MT" w:hAnsi="Gill Sans MT"/>
          <w:sz w:val="24"/>
          <w:szCs w:val="24"/>
        </w:rPr>
        <w:t xml:space="preserve">  </w:t>
      </w:r>
      <w:r w:rsidR="00017CC8" w:rsidRPr="00564400">
        <w:rPr>
          <w:rFonts w:ascii="Gill Sans MT" w:hAnsi="Gill Sans MT"/>
          <w:sz w:val="24"/>
          <w:szCs w:val="24"/>
        </w:rPr>
        <w:t>to</w:t>
      </w:r>
      <w:r w:rsidR="00E9189B" w:rsidRPr="00564400">
        <w:rPr>
          <w:rFonts w:ascii="Gill Sans MT" w:hAnsi="Gill Sans MT"/>
          <w:sz w:val="24"/>
          <w:szCs w:val="24"/>
        </w:rPr>
        <w:t xml:space="preserve"> </w:t>
      </w:r>
      <w:r w:rsidR="003C5907">
        <w:rPr>
          <w:rFonts w:ascii="Gill Sans MT" w:hAnsi="Gill Sans MT"/>
          <w:sz w:val="24"/>
          <w:szCs w:val="24"/>
        </w:rPr>
        <w:t>17</w:t>
      </w:r>
      <w:r w:rsidR="00DB6B72" w:rsidRPr="00564400">
        <w:rPr>
          <w:rFonts w:ascii="Gill Sans MT" w:hAnsi="Gill Sans MT"/>
          <w:sz w:val="24"/>
          <w:szCs w:val="24"/>
        </w:rPr>
        <w:t xml:space="preserve"> </w:t>
      </w:r>
      <w:r w:rsidR="00D131AD" w:rsidRPr="00564400">
        <w:rPr>
          <w:rFonts w:ascii="Gill Sans MT" w:hAnsi="Gill Sans MT"/>
          <w:sz w:val="24"/>
          <w:szCs w:val="24"/>
        </w:rPr>
        <w:t xml:space="preserve">December </w:t>
      </w:r>
      <w:r w:rsidR="003C5907">
        <w:rPr>
          <w:rFonts w:ascii="Gill Sans MT" w:hAnsi="Gill Sans MT"/>
          <w:sz w:val="24"/>
          <w:szCs w:val="24"/>
        </w:rPr>
        <w:t>2016</w:t>
      </w:r>
      <w:r w:rsidR="00D131AD" w:rsidRPr="00564400">
        <w:rPr>
          <w:rFonts w:ascii="Gill Sans MT" w:hAnsi="Gill Sans MT"/>
          <w:sz w:val="24"/>
          <w:szCs w:val="24"/>
        </w:rPr>
        <w:t>.</w:t>
      </w:r>
    </w:p>
    <w:p w:rsidR="00D6096A" w:rsidRPr="00D6096A" w:rsidRDefault="00D6096A" w:rsidP="00564400">
      <w:pPr>
        <w:pStyle w:val="Tgewoon"/>
        <w:spacing w:line="276" w:lineRule="auto"/>
      </w:pPr>
    </w:p>
    <w:p w:rsidR="00017CC8" w:rsidRPr="00D6096A" w:rsidRDefault="00017CC8" w:rsidP="00564400">
      <w:pPr>
        <w:pStyle w:val="Opskrif1"/>
        <w:spacing w:before="240" w:line="276" w:lineRule="auto"/>
        <w:rPr>
          <w:rFonts w:ascii="Gill Sans MT" w:hAnsi="Gill Sans MT"/>
          <w:sz w:val="24"/>
          <w:szCs w:val="24"/>
        </w:rPr>
      </w:pPr>
      <w:r w:rsidRPr="00D6096A">
        <w:rPr>
          <w:rFonts w:ascii="Gill Sans MT" w:hAnsi="Gill Sans MT"/>
          <w:sz w:val="24"/>
          <w:szCs w:val="24"/>
        </w:rPr>
        <w:t>A</w:t>
      </w:r>
      <w:r w:rsidRPr="00D6096A">
        <w:rPr>
          <w:rFonts w:ascii="Gill Sans MT" w:hAnsi="Gill Sans MT"/>
          <w:sz w:val="24"/>
          <w:szCs w:val="24"/>
        </w:rPr>
        <w:tab/>
      </w:r>
      <w:r w:rsidR="00E9189B" w:rsidRPr="00D6096A">
        <w:rPr>
          <w:rFonts w:ascii="Gill Sans MT" w:hAnsi="Gill Sans MT"/>
          <w:sz w:val="24"/>
          <w:szCs w:val="24"/>
        </w:rPr>
        <w:t>CONDITIONS</w:t>
      </w:r>
    </w:p>
    <w:p w:rsidR="00017CC8" w:rsidRPr="00D90A89" w:rsidRDefault="00E54EEF" w:rsidP="00564400">
      <w:pPr>
        <w:pStyle w:val="Tlyssonderspasie"/>
        <w:numPr>
          <w:ilvl w:val="0"/>
          <w:numId w:val="1"/>
        </w:numPr>
        <w:spacing w:before="60" w:line="276" w:lineRule="auto"/>
        <w:rPr>
          <w:rFonts w:ascii="Gill Sans MT" w:hAnsi="Gill Sans MT"/>
          <w:sz w:val="24"/>
          <w:szCs w:val="24"/>
          <w:highlight w:val="yellow"/>
        </w:rPr>
      </w:pPr>
      <w:bookmarkStart w:id="0" w:name="_GoBack"/>
      <w:r w:rsidRPr="00D90A89">
        <w:rPr>
          <w:rFonts w:ascii="Gill Sans MT" w:hAnsi="Gill Sans MT"/>
          <w:sz w:val="24"/>
          <w:szCs w:val="24"/>
          <w:highlight w:val="yellow"/>
        </w:rPr>
        <w:t xml:space="preserve">Bursaries are awarded to persons </w:t>
      </w:r>
      <w:r w:rsidR="003C5907" w:rsidRPr="00D90A89">
        <w:rPr>
          <w:rFonts w:ascii="Gill Sans MT" w:hAnsi="Gill Sans MT"/>
          <w:sz w:val="24"/>
          <w:szCs w:val="24"/>
          <w:highlight w:val="yellow"/>
        </w:rPr>
        <w:t>who are academically strong</w:t>
      </w:r>
      <w:r w:rsidR="00B53AD8" w:rsidRPr="00D90A89">
        <w:rPr>
          <w:rFonts w:ascii="Gill Sans MT" w:hAnsi="Gill Sans MT"/>
          <w:sz w:val="24"/>
          <w:szCs w:val="24"/>
          <w:highlight w:val="yellow"/>
        </w:rPr>
        <w:t xml:space="preserve"> (being on track to complete the current degree programme in the minimum required years)</w:t>
      </w:r>
      <w:r w:rsidR="003C5907" w:rsidRPr="00D90A89">
        <w:rPr>
          <w:rFonts w:ascii="Gill Sans MT" w:hAnsi="Gill Sans MT"/>
          <w:sz w:val="24"/>
          <w:szCs w:val="24"/>
          <w:highlight w:val="yellow"/>
        </w:rPr>
        <w:t xml:space="preserve"> and </w:t>
      </w:r>
      <w:r w:rsidRPr="00D90A89">
        <w:rPr>
          <w:rFonts w:ascii="Gill Sans MT" w:hAnsi="Gill Sans MT"/>
          <w:sz w:val="24"/>
          <w:szCs w:val="24"/>
          <w:highlight w:val="yellow"/>
        </w:rPr>
        <w:t>who show exceptional leadership qualities</w:t>
      </w:r>
      <w:r w:rsidR="00EE303F" w:rsidRPr="00D90A89">
        <w:rPr>
          <w:rFonts w:ascii="Gill Sans MT" w:hAnsi="Gill Sans MT"/>
          <w:sz w:val="24"/>
          <w:szCs w:val="24"/>
          <w:highlight w:val="yellow"/>
        </w:rPr>
        <w:t xml:space="preserve"> and service</w:t>
      </w:r>
      <w:r w:rsidRPr="00D90A89">
        <w:rPr>
          <w:rFonts w:ascii="Gill Sans MT" w:hAnsi="Gill Sans MT"/>
          <w:sz w:val="24"/>
          <w:szCs w:val="24"/>
          <w:highlight w:val="yellow"/>
        </w:rPr>
        <w:t xml:space="preserve">, </w:t>
      </w:r>
      <w:r w:rsidRPr="00D90A89">
        <w:rPr>
          <w:rFonts w:ascii="Gill Sans MT" w:hAnsi="Gill Sans MT"/>
          <w:sz w:val="24"/>
          <w:szCs w:val="24"/>
          <w:highlight w:val="yellow"/>
          <w:u w:val="single"/>
        </w:rPr>
        <w:t>not only in student affairs,</w:t>
      </w:r>
      <w:r w:rsidRPr="00D90A89">
        <w:rPr>
          <w:rFonts w:ascii="Gill Sans MT" w:hAnsi="Gill Sans MT"/>
          <w:sz w:val="24"/>
          <w:szCs w:val="24"/>
          <w:highlight w:val="yellow"/>
        </w:rPr>
        <w:t xml:space="preserve"> but also within a wider </w:t>
      </w:r>
      <w:r w:rsidR="00DA2C60" w:rsidRPr="00D90A89">
        <w:rPr>
          <w:rFonts w:ascii="Gill Sans MT" w:hAnsi="Gill Sans MT"/>
          <w:sz w:val="24"/>
          <w:szCs w:val="24"/>
          <w:highlight w:val="yellow"/>
        </w:rPr>
        <w:t xml:space="preserve">social </w:t>
      </w:r>
      <w:r w:rsidRPr="00D90A89">
        <w:rPr>
          <w:rFonts w:ascii="Gill Sans MT" w:hAnsi="Gill Sans MT"/>
          <w:sz w:val="24"/>
          <w:szCs w:val="24"/>
          <w:highlight w:val="yellow"/>
        </w:rPr>
        <w:t>context</w:t>
      </w:r>
      <w:r w:rsidR="00EE303F" w:rsidRPr="00D90A89">
        <w:rPr>
          <w:rFonts w:ascii="Gill Sans MT" w:hAnsi="Gill Sans MT"/>
          <w:sz w:val="24"/>
          <w:szCs w:val="24"/>
          <w:highlight w:val="yellow"/>
        </w:rPr>
        <w:t xml:space="preserve"> and who are able to function as part of a select and highly skilled group</w:t>
      </w:r>
      <w:r w:rsidRPr="00D90A89">
        <w:rPr>
          <w:rFonts w:ascii="Gill Sans MT" w:hAnsi="Gill Sans MT"/>
          <w:sz w:val="24"/>
          <w:szCs w:val="24"/>
          <w:highlight w:val="yellow"/>
        </w:rPr>
        <w:t>.</w:t>
      </w:r>
      <w:r w:rsidR="001F5757" w:rsidRPr="00D90A89">
        <w:rPr>
          <w:rFonts w:ascii="Gill Sans MT" w:hAnsi="Gill Sans MT"/>
          <w:sz w:val="24"/>
          <w:szCs w:val="24"/>
          <w:highlight w:val="yellow"/>
        </w:rPr>
        <w:t xml:space="preserve"> Students should </w:t>
      </w:r>
      <w:r w:rsidR="00F419C3" w:rsidRPr="00D90A89">
        <w:rPr>
          <w:rFonts w:ascii="Gill Sans MT" w:hAnsi="Gill Sans MT"/>
          <w:sz w:val="24"/>
          <w:szCs w:val="24"/>
          <w:highlight w:val="yellow"/>
        </w:rPr>
        <w:t xml:space="preserve">have </w:t>
      </w:r>
      <w:r w:rsidR="00F419C3" w:rsidRPr="00D90A89">
        <w:rPr>
          <w:rFonts w:ascii="Gill Sans MT" w:hAnsi="Gill Sans MT"/>
          <w:sz w:val="24"/>
          <w:szCs w:val="24"/>
          <w:highlight w:val="yellow"/>
          <w:u w:val="single"/>
        </w:rPr>
        <w:t>completed their second year</w:t>
      </w:r>
      <w:r w:rsidR="00F419C3" w:rsidRPr="00D90A89">
        <w:rPr>
          <w:rFonts w:ascii="Gill Sans MT" w:hAnsi="Gill Sans MT"/>
          <w:sz w:val="24"/>
          <w:szCs w:val="24"/>
          <w:highlight w:val="yellow"/>
        </w:rPr>
        <w:t xml:space="preserve"> of university.</w:t>
      </w:r>
    </w:p>
    <w:bookmarkEnd w:id="0"/>
    <w:p w:rsidR="00017CC8" w:rsidRPr="00A44B57" w:rsidRDefault="00E54EEF" w:rsidP="00564400">
      <w:pPr>
        <w:pStyle w:val="Tlyssonderspasie"/>
        <w:numPr>
          <w:ilvl w:val="0"/>
          <w:numId w:val="2"/>
        </w:numPr>
        <w:spacing w:before="60" w:line="276" w:lineRule="auto"/>
        <w:rPr>
          <w:rFonts w:ascii="Gill Sans MT" w:hAnsi="Gill Sans MT"/>
          <w:sz w:val="24"/>
          <w:szCs w:val="24"/>
        </w:rPr>
      </w:pPr>
      <w:r w:rsidRPr="00A44B57">
        <w:rPr>
          <w:rFonts w:ascii="Gill Sans MT" w:hAnsi="Gill Sans MT"/>
          <w:sz w:val="24"/>
          <w:szCs w:val="24"/>
        </w:rPr>
        <w:t xml:space="preserve">Applicants should be </w:t>
      </w:r>
      <w:r w:rsidRPr="00A44B57">
        <w:rPr>
          <w:rFonts w:ascii="Gill Sans MT" w:hAnsi="Gill Sans MT"/>
          <w:i/>
          <w:sz w:val="24"/>
          <w:szCs w:val="24"/>
        </w:rPr>
        <w:t>SA citizens</w:t>
      </w:r>
      <w:r w:rsidR="00D131AD" w:rsidRPr="00A44B57">
        <w:rPr>
          <w:rFonts w:ascii="Gill Sans MT" w:hAnsi="Gill Sans MT"/>
          <w:sz w:val="24"/>
          <w:szCs w:val="24"/>
        </w:rPr>
        <w:t xml:space="preserve">, who hold valid passports </w:t>
      </w:r>
      <w:r w:rsidRPr="00A44B57">
        <w:rPr>
          <w:rFonts w:ascii="Gill Sans MT" w:hAnsi="Gill Sans MT"/>
          <w:sz w:val="24"/>
          <w:szCs w:val="24"/>
        </w:rPr>
        <w:t xml:space="preserve">and should not be older than 25 years when the tour starts on </w:t>
      </w:r>
      <w:r w:rsidR="003C5907">
        <w:rPr>
          <w:rFonts w:ascii="Gill Sans MT" w:hAnsi="Gill Sans MT"/>
          <w:sz w:val="24"/>
          <w:szCs w:val="24"/>
        </w:rPr>
        <w:t>22</w:t>
      </w:r>
      <w:r w:rsidR="00DB6B72" w:rsidRPr="00A44B57">
        <w:rPr>
          <w:rFonts w:ascii="Gill Sans MT" w:hAnsi="Gill Sans MT"/>
          <w:sz w:val="24"/>
          <w:szCs w:val="24"/>
        </w:rPr>
        <w:t xml:space="preserve"> </w:t>
      </w:r>
      <w:r w:rsidR="00564400" w:rsidRPr="00A44B57">
        <w:rPr>
          <w:rFonts w:ascii="Gill Sans MT" w:hAnsi="Gill Sans MT"/>
          <w:sz w:val="24"/>
          <w:szCs w:val="24"/>
        </w:rPr>
        <w:t xml:space="preserve">November </w:t>
      </w:r>
      <w:r w:rsidR="003C5907">
        <w:rPr>
          <w:rFonts w:ascii="Gill Sans MT" w:hAnsi="Gill Sans MT"/>
          <w:sz w:val="24"/>
          <w:szCs w:val="24"/>
        </w:rPr>
        <w:t>2016</w:t>
      </w:r>
      <w:r w:rsidRPr="00A44B57">
        <w:rPr>
          <w:rFonts w:ascii="Gill Sans MT" w:hAnsi="Gill Sans MT"/>
          <w:sz w:val="24"/>
          <w:szCs w:val="24"/>
        </w:rPr>
        <w:t>.</w:t>
      </w:r>
      <w:r w:rsidR="00FD0025" w:rsidRPr="00A44B57">
        <w:rPr>
          <w:rFonts w:ascii="Gill Sans MT" w:hAnsi="Gill Sans MT"/>
          <w:sz w:val="24"/>
          <w:szCs w:val="24"/>
        </w:rPr>
        <w:t xml:space="preserve"> </w:t>
      </w:r>
      <w:r w:rsidRPr="00A44B57">
        <w:rPr>
          <w:rFonts w:ascii="Gill Sans MT" w:hAnsi="Gill Sans MT"/>
          <w:sz w:val="24"/>
          <w:szCs w:val="24"/>
        </w:rPr>
        <w:t xml:space="preserve"> </w:t>
      </w:r>
      <w:r w:rsidR="005E678B" w:rsidRPr="00A44B57">
        <w:rPr>
          <w:rFonts w:ascii="Gill Sans MT" w:hAnsi="Gill Sans MT"/>
          <w:sz w:val="24"/>
          <w:szCs w:val="24"/>
        </w:rPr>
        <w:t xml:space="preserve">This age restriction can be departed from, at the discretion of the Trustees, in the case of outstanding applicants.  </w:t>
      </w:r>
      <w:r w:rsidRPr="00A44B57">
        <w:rPr>
          <w:rFonts w:ascii="Gill Sans MT" w:hAnsi="Gill Sans MT"/>
          <w:sz w:val="24"/>
          <w:szCs w:val="24"/>
        </w:rPr>
        <w:t>It is desirable that applicants are sufficiently proficient in the English language so as to adapt to the other members of the tour party and to cope with those whom they will meet in the course of the Tour overseas.</w:t>
      </w:r>
      <w:r w:rsidR="00BF512F" w:rsidRPr="00A44B57">
        <w:rPr>
          <w:rFonts w:ascii="Gill Sans MT" w:hAnsi="Gill Sans MT"/>
          <w:sz w:val="24"/>
          <w:szCs w:val="24"/>
        </w:rPr>
        <w:t xml:space="preserve">  They should also be physically fit in order to undertake the walking tours and cope with the intensive programme of activities.</w:t>
      </w:r>
    </w:p>
    <w:p w:rsidR="00E54EEF" w:rsidRPr="00A44B57" w:rsidRDefault="00BF512F" w:rsidP="00564400">
      <w:pPr>
        <w:pStyle w:val="Tlyssonderspasie"/>
        <w:numPr>
          <w:ilvl w:val="0"/>
          <w:numId w:val="3"/>
        </w:numPr>
        <w:spacing w:before="60" w:line="276" w:lineRule="auto"/>
        <w:rPr>
          <w:rFonts w:ascii="Gill Sans MT" w:hAnsi="Gill Sans MT"/>
          <w:sz w:val="24"/>
          <w:szCs w:val="24"/>
        </w:rPr>
      </w:pPr>
      <w:r w:rsidRPr="00A44B57">
        <w:rPr>
          <w:rFonts w:ascii="Gill Sans MT" w:hAnsi="Gill Sans MT"/>
          <w:sz w:val="24"/>
          <w:szCs w:val="24"/>
        </w:rPr>
        <w:t xml:space="preserve">All Bursars are expected to participate in the Tour for its full duration and to take part in all the programmed activities.  </w:t>
      </w:r>
      <w:r w:rsidR="00E54EEF" w:rsidRPr="00A44B57">
        <w:rPr>
          <w:rFonts w:ascii="Gill Sans MT" w:hAnsi="Gill Sans MT"/>
          <w:sz w:val="24"/>
          <w:szCs w:val="24"/>
        </w:rPr>
        <w:t xml:space="preserve">No bursar will be allowed to join the Tour later than </w:t>
      </w:r>
      <w:r w:rsidR="003C5907">
        <w:rPr>
          <w:rFonts w:ascii="Gill Sans MT" w:hAnsi="Gill Sans MT"/>
          <w:sz w:val="24"/>
          <w:szCs w:val="24"/>
        </w:rPr>
        <w:t>22</w:t>
      </w:r>
      <w:r w:rsidR="00DB6B72" w:rsidRPr="00A44B57">
        <w:rPr>
          <w:rFonts w:ascii="Gill Sans MT" w:hAnsi="Gill Sans MT"/>
          <w:sz w:val="24"/>
          <w:szCs w:val="24"/>
        </w:rPr>
        <w:t xml:space="preserve"> </w:t>
      </w:r>
      <w:r w:rsidR="00564400" w:rsidRPr="00A44B57">
        <w:rPr>
          <w:rFonts w:ascii="Gill Sans MT" w:hAnsi="Gill Sans MT"/>
          <w:sz w:val="24"/>
          <w:szCs w:val="24"/>
        </w:rPr>
        <w:t xml:space="preserve">November </w:t>
      </w:r>
      <w:r w:rsidR="003C5907">
        <w:rPr>
          <w:rFonts w:ascii="Gill Sans MT" w:hAnsi="Gill Sans MT"/>
          <w:sz w:val="24"/>
          <w:szCs w:val="24"/>
        </w:rPr>
        <w:t>2016</w:t>
      </w:r>
      <w:r w:rsidR="00DB6B72" w:rsidRPr="00A44B57">
        <w:rPr>
          <w:rFonts w:ascii="Gill Sans MT" w:hAnsi="Gill Sans MT"/>
          <w:sz w:val="24"/>
          <w:szCs w:val="24"/>
        </w:rPr>
        <w:t xml:space="preserve"> </w:t>
      </w:r>
      <w:r w:rsidR="00E54EEF" w:rsidRPr="00A44B57">
        <w:rPr>
          <w:rFonts w:ascii="Gill Sans MT" w:hAnsi="Gill Sans MT"/>
          <w:sz w:val="24"/>
          <w:szCs w:val="24"/>
        </w:rPr>
        <w:t xml:space="preserve">or to interrupt the Tour. The tour ends officially on the </w:t>
      </w:r>
      <w:r w:rsidR="003C5907">
        <w:rPr>
          <w:rFonts w:ascii="Gill Sans MT" w:hAnsi="Gill Sans MT"/>
          <w:sz w:val="24"/>
          <w:szCs w:val="24"/>
        </w:rPr>
        <w:t>17</w:t>
      </w:r>
      <w:r w:rsidR="00DB6B72" w:rsidRPr="00A44B57">
        <w:rPr>
          <w:rFonts w:ascii="Gill Sans MT" w:hAnsi="Gill Sans MT"/>
          <w:sz w:val="24"/>
          <w:szCs w:val="24"/>
        </w:rPr>
        <w:t xml:space="preserve"> </w:t>
      </w:r>
      <w:r w:rsidR="00E54EEF" w:rsidRPr="00A44B57">
        <w:rPr>
          <w:rFonts w:ascii="Gill Sans MT" w:hAnsi="Gill Sans MT"/>
          <w:sz w:val="24"/>
          <w:szCs w:val="24"/>
        </w:rPr>
        <w:t>December</w:t>
      </w:r>
      <w:r w:rsidR="00564400" w:rsidRPr="00A44B57">
        <w:rPr>
          <w:rFonts w:ascii="Gill Sans MT" w:hAnsi="Gill Sans MT"/>
          <w:sz w:val="24"/>
          <w:szCs w:val="24"/>
        </w:rPr>
        <w:t xml:space="preserve"> </w:t>
      </w:r>
      <w:r w:rsidR="003C5907">
        <w:rPr>
          <w:rFonts w:ascii="Gill Sans MT" w:hAnsi="Gill Sans MT"/>
          <w:sz w:val="24"/>
          <w:szCs w:val="24"/>
        </w:rPr>
        <w:t>2016</w:t>
      </w:r>
      <w:r w:rsidR="00DB6B72" w:rsidRPr="00A44B57">
        <w:rPr>
          <w:rFonts w:ascii="Gill Sans MT" w:hAnsi="Gill Sans MT"/>
          <w:sz w:val="24"/>
          <w:szCs w:val="24"/>
        </w:rPr>
        <w:t xml:space="preserve"> </w:t>
      </w:r>
      <w:r w:rsidR="00E54EEF" w:rsidRPr="00A44B57">
        <w:rPr>
          <w:rFonts w:ascii="Gill Sans MT" w:hAnsi="Gill Sans MT"/>
          <w:sz w:val="24"/>
          <w:szCs w:val="24"/>
        </w:rPr>
        <w:t>in London. (Applicants who intend to ap</w:t>
      </w:r>
      <w:r w:rsidR="00D131AD" w:rsidRPr="00A44B57">
        <w:rPr>
          <w:rFonts w:ascii="Gill Sans MT" w:hAnsi="Gill Sans MT"/>
          <w:sz w:val="24"/>
          <w:szCs w:val="24"/>
        </w:rPr>
        <w:t>ply for the Rhodes scholarship are strongly advised</w:t>
      </w:r>
      <w:r w:rsidR="00E54EEF" w:rsidRPr="00A44B57">
        <w:rPr>
          <w:rFonts w:ascii="Gill Sans MT" w:hAnsi="Gill Sans MT"/>
          <w:sz w:val="24"/>
          <w:szCs w:val="24"/>
        </w:rPr>
        <w:t xml:space="preserve"> not apply for this bursary if it appears that the sele</w:t>
      </w:r>
      <w:r w:rsidR="00D131AD" w:rsidRPr="00A44B57">
        <w:rPr>
          <w:rFonts w:ascii="Gill Sans MT" w:hAnsi="Gill Sans MT"/>
          <w:sz w:val="24"/>
          <w:szCs w:val="24"/>
        </w:rPr>
        <w:t>ction interview dates will clash</w:t>
      </w:r>
      <w:r w:rsidR="00E54EEF" w:rsidRPr="00A44B57">
        <w:rPr>
          <w:rFonts w:ascii="Gill Sans MT" w:hAnsi="Gill Sans MT"/>
          <w:sz w:val="24"/>
          <w:szCs w:val="24"/>
        </w:rPr>
        <w:t xml:space="preserve"> with the Tour dates.)</w:t>
      </w:r>
    </w:p>
    <w:p w:rsidR="00017CC8" w:rsidRPr="00A44B57" w:rsidRDefault="00E336F0" w:rsidP="00564400">
      <w:pPr>
        <w:pStyle w:val="Tlyssonderspasie"/>
        <w:numPr>
          <w:ilvl w:val="0"/>
          <w:numId w:val="4"/>
        </w:numPr>
        <w:spacing w:before="60" w:line="276" w:lineRule="auto"/>
        <w:rPr>
          <w:rFonts w:ascii="Gill Sans MT" w:hAnsi="Gill Sans MT"/>
          <w:sz w:val="24"/>
          <w:szCs w:val="24"/>
        </w:rPr>
      </w:pPr>
      <w:r w:rsidRPr="00A44B57">
        <w:rPr>
          <w:rFonts w:ascii="Gill Sans MT" w:hAnsi="Gill Sans MT"/>
          <w:sz w:val="24"/>
          <w:szCs w:val="24"/>
        </w:rPr>
        <w:t>Married persons will not be allowed to be accompanied by his or her spouse.</w:t>
      </w:r>
    </w:p>
    <w:p w:rsidR="00017CC8" w:rsidRPr="00D6096A" w:rsidRDefault="00017CC8" w:rsidP="00564400">
      <w:pPr>
        <w:pStyle w:val="Opskrif1"/>
        <w:spacing w:before="240" w:line="276" w:lineRule="auto"/>
        <w:rPr>
          <w:rFonts w:ascii="Gill Sans MT" w:hAnsi="Gill Sans MT"/>
          <w:sz w:val="24"/>
          <w:szCs w:val="24"/>
        </w:rPr>
      </w:pPr>
      <w:r w:rsidRPr="00D6096A">
        <w:rPr>
          <w:rFonts w:ascii="Gill Sans MT" w:hAnsi="Gill Sans MT"/>
          <w:sz w:val="24"/>
          <w:szCs w:val="24"/>
        </w:rPr>
        <w:t>B</w:t>
      </w:r>
      <w:r w:rsidRPr="00D6096A">
        <w:rPr>
          <w:rFonts w:ascii="Gill Sans MT" w:hAnsi="Gill Sans MT"/>
          <w:sz w:val="24"/>
          <w:szCs w:val="24"/>
        </w:rPr>
        <w:tab/>
      </w:r>
      <w:r w:rsidR="00E336F0" w:rsidRPr="00D6096A">
        <w:rPr>
          <w:rFonts w:ascii="Gill Sans MT" w:hAnsi="Gill Sans MT"/>
          <w:sz w:val="24"/>
          <w:szCs w:val="24"/>
        </w:rPr>
        <w:t>APPLICATIONS</w:t>
      </w:r>
    </w:p>
    <w:p w:rsidR="00E336F0" w:rsidRPr="00D6096A" w:rsidRDefault="00E336F0" w:rsidP="00564400">
      <w:pPr>
        <w:pStyle w:val="Tlyssonderspasie"/>
        <w:numPr>
          <w:ilvl w:val="0"/>
          <w:numId w:val="5"/>
        </w:numPr>
        <w:spacing w:before="60" w:line="276" w:lineRule="auto"/>
        <w:rPr>
          <w:rFonts w:ascii="Gill Sans MT" w:hAnsi="Gill Sans MT"/>
          <w:sz w:val="24"/>
          <w:szCs w:val="24"/>
        </w:rPr>
      </w:pPr>
      <w:r w:rsidRPr="00D6096A">
        <w:rPr>
          <w:rFonts w:ascii="Gill Sans MT" w:hAnsi="Gill Sans MT"/>
          <w:sz w:val="24"/>
          <w:szCs w:val="24"/>
        </w:rPr>
        <w:t xml:space="preserve">There is no application form. Applications should be in </w:t>
      </w:r>
      <w:r w:rsidRPr="00D6096A">
        <w:rPr>
          <w:rFonts w:ascii="Gill Sans MT" w:hAnsi="Gill Sans MT"/>
          <w:b/>
          <w:sz w:val="24"/>
          <w:szCs w:val="24"/>
        </w:rPr>
        <w:t>English</w:t>
      </w:r>
      <w:r w:rsidRPr="00D6096A">
        <w:rPr>
          <w:rFonts w:ascii="Gill Sans MT" w:hAnsi="Gill Sans MT"/>
          <w:sz w:val="24"/>
          <w:szCs w:val="24"/>
        </w:rPr>
        <w:t xml:space="preserve"> and should contain the following information:</w:t>
      </w:r>
      <w:r w:rsidR="003C5907">
        <w:rPr>
          <w:rFonts w:ascii="Gill Sans MT" w:hAnsi="Gill Sans MT"/>
          <w:sz w:val="24"/>
          <w:szCs w:val="24"/>
        </w:rPr>
        <w:t xml:space="preserve"> </w:t>
      </w:r>
      <w:r w:rsidR="003C5907" w:rsidRPr="00810829">
        <w:rPr>
          <w:rFonts w:ascii="Gill Sans MT" w:hAnsi="Gill Sans MT"/>
          <w:sz w:val="24"/>
          <w:szCs w:val="24"/>
          <w:highlight w:val="yellow"/>
        </w:rPr>
        <w:t>(Only complete submissions will be considered.)</w:t>
      </w:r>
    </w:p>
    <w:p w:rsidR="008312F6" w:rsidRPr="00D6096A" w:rsidRDefault="00DA2C60" w:rsidP="00564400">
      <w:pPr>
        <w:pStyle w:val="Tlyssonderspasie"/>
        <w:numPr>
          <w:ilvl w:val="0"/>
          <w:numId w:val="7"/>
        </w:numPr>
        <w:spacing w:line="276" w:lineRule="auto"/>
        <w:rPr>
          <w:rFonts w:ascii="Gill Sans MT" w:hAnsi="Gill Sans MT"/>
          <w:sz w:val="24"/>
          <w:szCs w:val="24"/>
        </w:rPr>
      </w:pPr>
      <w:r w:rsidRPr="00D6096A">
        <w:rPr>
          <w:rFonts w:ascii="Gill Sans MT" w:hAnsi="Gill Sans MT"/>
          <w:sz w:val="24"/>
          <w:szCs w:val="24"/>
        </w:rPr>
        <w:t>A personal letter of motivation as to why you</w:t>
      </w:r>
      <w:r w:rsidR="006F20BC">
        <w:rPr>
          <w:rFonts w:ascii="Gill Sans MT" w:hAnsi="Gill Sans MT"/>
          <w:sz w:val="24"/>
          <w:szCs w:val="24"/>
        </w:rPr>
        <w:t xml:space="preserve"> are </w:t>
      </w:r>
      <w:r w:rsidRPr="00D6096A">
        <w:rPr>
          <w:rFonts w:ascii="Gill Sans MT" w:hAnsi="Gill Sans MT"/>
          <w:sz w:val="24"/>
          <w:szCs w:val="24"/>
        </w:rPr>
        <w:t>apply</w:t>
      </w:r>
      <w:r w:rsidR="00101924" w:rsidRPr="00D6096A">
        <w:rPr>
          <w:rFonts w:ascii="Gill Sans MT" w:hAnsi="Gill Sans MT"/>
          <w:sz w:val="24"/>
          <w:szCs w:val="24"/>
        </w:rPr>
        <w:t>ing</w:t>
      </w:r>
    </w:p>
    <w:p w:rsidR="00DA2C60" w:rsidRPr="00D6096A" w:rsidRDefault="00EE303F" w:rsidP="00564400">
      <w:pPr>
        <w:pStyle w:val="Tlyssonderspasie"/>
        <w:numPr>
          <w:ilvl w:val="0"/>
          <w:numId w:val="7"/>
        </w:numPr>
        <w:spacing w:line="276" w:lineRule="auto"/>
        <w:rPr>
          <w:rFonts w:ascii="Gill Sans MT" w:hAnsi="Gill Sans MT"/>
          <w:sz w:val="24"/>
          <w:szCs w:val="24"/>
        </w:rPr>
      </w:pPr>
      <w:r>
        <w:rPr>
          <w:rFonts w:ascii="Gill Sans MT" w:hAnsi="Gill Sans MT"/>
          <w:sz w:val="24"/>
          <w:szCs w:val="24"/>
        </w:rPr>
        <w:t>A curr</w:t>
      </w:r>
      <w:r w:rsidR="00DA2C60" w:rsidRPr="00D6096A">
        <w:rPr>
          <w:rFonts w:ascii="Gill Sans MT" w:hAnsi="Gill Sans MT"/>
          <w:sz w:val="24"/>
          <w:szCs w:val="24"/>
        </w:rPr>
        <w:t>ent CV</w:t>
      </w:r>
      <w:r w:rsidR="008312F6" w:rsidRPr="00D6096A">
        <w:rPr>
          <w:rFonts w:ascii="Gill Sans MT" w:hAnsi="Gill Sans MT"/>
          <w:sz w:val="24"/>
          <w:szCs w:val="24"/>
        </w:rPr>
        <w:t xml:space="preserve"> (including </w:t>
      </w:r>
      <w:r w:rsidR="008312F6" w:rsidRPr="00D6096A">
        <w:rPr>
          <w:rFonts w:ascii="Gill Sans MT" w:hAnsi="Gill Sans MT"/>
          <w:sz w:val="24"/>
          <w:szCs w:val="24"/>
          <w:lang w:val="en-ZA"/>
        </w:rPr>
        <w:t xml:space="preserve">name and address, </w:t>
      </w:r>
      <w:r w:rsidR="008312F6" w:rsidRPr="00D6096A">
        <w:rPr>
          <w:rFonts w:ascii="Gill Sans MT" w:hAnsi="Gill Sans MT"/>
          <w:sz w:val="24"/>
          <w:szCs w:val="24"/>
        </w:rPr>
        <w:t>date of birth and nationality, schools attended)</w:t>
      </w:r>
    </w:p>
    <w:p w:rsidR="00017CC8" w:rsidRPr="00D6096A" w:rsidRDefault="00DA2C60" w:rsidP="00564400">
      <w:pPr>
        <w:pStyle w:val="Tlyssonderspasie"/>
        <w:numPr>
          <w:ilvl w:val="0"/>
          <w:numId w:val="7"/>
        </w:numPr>
        <w:spacing w:line="276" w:lineRule="auto"/>
        <w:rPr>
          <w:rFonts w:ascii="Gill Sans MT" w:hAnsi="Gill Sans MT"/>
          <w:sz w:val="24"/>
          <w:szCs w:val="24"/>
        </w:rPr>
      </w:pPr>
      <w:r w:rsidRPr="00D6096A">
        <w:rPr>
          <w:rFonts w:ascii="Gill Sans MT" w:hAnsi="Gill Sans MT"/>
          <w:sz w:val="24"/>
          <w:szCs w:val="24"/>
        </w:rPr>
        <w:t>Three letters of reference</w:t>
      </w:r>
      <w:r w:rsidR="00D131AD" w:rsidRPr="00D6096A">
        <w:rPr>
          <w:rFonts w:ascii="Gill Sans MT" w:hAnsi="Gill Sans MT"/>
          <w:sz w:val="24"/>
          <w:szCs w:val="24"/>
        </w:rPr>
        <w:t xml:space="preserve"> (not older than 3 years)</w:t>
      </w:r>
    </w:p>
    <w:p w:rsidR="00E336F0" w:rsidRPr="00D6096A" w:rsidRDefault="00DA2C60" w:rsidP="00564400">
      <w:pPr>
        <w:pStyle w:val="Tlyssonderspasie"/>
        <w:numPr>
          <w:ilvl w:val="0"/>
          <w:numId w:val="7"/>
        </w:numPr>
        <w:spacing w:line="276" w:lineRule="auto"/>
        <w:rPr>
          <w:rFonts w:ascii="Gill Sans MT" w:hAnsi="Gill Sans MT"/>
          <w:sz w:val="24"/>
          <w:szCs w:val="24"/>
        </w:rPr>
      </w:pPr>
      <w:r w:rsidRPr="00D6096A">
        <w:rPr>
          <w:rFonts w:ascii="Gill Sans MT" w:hAnsi="Gill Sans MT"/>
          <w:sz w:val="24"/>
          <w:szCs w:val="24"/>
        </w:rPr>
        <w:t>Copies of ID, matric certificate and university academic record</w:t>
      </w:r>
    </w:p>
    <w:p w:rsidR="00017CC8" w:rsidRPr="00D6096A" w:rsidRDefault="00DA2C60" w:rsidP="00564400">
      <w:pPr>
        <w:pStyle w:val="Tlyssonderspasie"/>
        <w:numPr>
          <w:ilvl w:val="0"/>
          <w:numId w:val="7"/>
        </w:numPr>
        <w:spacing w:line="276" w:lineRule="auto"/>
        <w:rPr>
          <w:rFonts w:ascii="Gill Sans MT" w:hAnsi="Gill Sans MT"/>
          <w:sz w:val="24"/>
          <w:szCs w:val="24"/>
        </w:rPr>
      </w:pPr>
      <w:r w:rsidRPr="00D6096A">
        <w:rPr>
          <w:rFonts w:ascii="Gill Sans MT" w:hAnsi="Gill Sans MT"/>
          <w:sz w:val="24"/>
          <w:szCs w:val="24"/>
        </w:rPr>
        <w:t>Copies of school &amp; university merit/achievement certificates</w:t>
      </w:r>
      <w:r w:rsidR="00D131AD" w:rsidRPr="00D6096A">
        <w:rPr>
          <w:rFonts w:ascii="Gill Sans MT" w:hAnsi="Gill Sans MT"/>
          <w:sz w:val="24"/>
          <w:szCs w:val="24"/>
        </w:rPr>
        <w:t xml:space="preserve"> (maximum 5 items)</w:t>
      </w:r>
    </w:p>
    <w:p w:rsidR="00323723" w:rsidRDefault="006F20BC" w:rsidP="00564400">
      <w:pPr>
        <w:pStyle w:val="Tlyssonderspasie"/>
        <w:numPr>
          <w:ilvl w:val="0"/>
          <w:numId w:val="7"/>
        </w:numPr>
        <w:spacing w:line="276" w:lineRule="auto"/>
        <w:rPr>
          <w:rFonts w:ascii="Gill Sans MT" w:hAnsi="Gill Sans MT"/>
          <w:sz w:val="24"/>
          <w:szCs w:val="24"/>
        </w:rPr>
      </w:pPr>
      <w:r>
        <w:rPr>
          <w:rFonts w:ascii="Gill Sans MT" w:hAnsi="Gill Sans MT"/>
          <w:sz w:val="24"/>
          <w:szCs w:val="24"/>
        </w:rPr>
        <w:t>Details of leader</w:t>
      </w:r>
      <w:r w:rsidR="00DB6B72">
        <w:rPr>
          <w:rFonts w:ascii="Gill Sans MT" w:hAnsi="Gill Sans MT"/>
          <w:sz w:val="24"/>
          <w:szCs w:val="24"/>
        </w:rPr>
        <w:t>s</w:t>
      </w:r>
      <w:r>
        <w:rPr>
          <w:rFonts w:ascii="Gill Sans MT" w:hAnsi="Gill Sans MT"/>
          <w:sz w:val="24"/>
          <w:szCs w:val="24"/>
        </w:rPr>
        <w:t>hip</w:t>
      </w:r>
      <w:r w:rsidR="00DA2C60" w:rsidRPr="00D6096A">
        <w:rPr>
          <w:rFonts w:ascii="Gill Sans MT" w:hAnsi="Gill Sans MT"/>
          <w:sz w:val="24"/>
          <w:szCs w:val="24"/>
        </w:rPr>
        <w:t xml:space="preserve"> roles</w:t>
      </w:r>
      <w:r w:rsidR="00EE303F">
        <w:rPr>
          <w:rFonts w:ascii="Gill Sans MT" w:hAnsi="Gill Sans MT"/>
          <w:sz w:val="24"/>
          <w:szCs w:val="24"/>
        </w:rPr>
        <w:t xml:space="preserve"> </w:t>
      </w:r>
      <w:r w:rsidR="00BF512F">
        <w:rPr>
          <w:rFonts w:ascii="Gill Sans MT" w:hAnsi="Gill Sans MT"/>
          <w:sz w:val="24"/>
          <w:szCs w:val="24"/>
        </w:rPr>
        <w:t xml:space="preserve">and social and </w:t>
      </w:r>
      <w:r w:rsidR="00EE303F">
        <w:rPr>
          <w:rFonts w:ascii="Gill Sans MT" w:hAnsi="Gill Sans MT"/>
          <w:sz w:val="24"/>
          <w:szCs w:val="24"/>
        </w:rPr>
        <w:t>community</w:t>
      </w:r>
      <w:r w:rsidR="00BF512F">
        <w:rPr>
          <w:rFonts w:ascii="Gill Sans MT" w:hAnsi="Gill Sans MT"/>
          <w:sz w:val="24"/>
          <w:szCs w:val="24"/>
        </w:rPr>
        <w:t xml:space="preserve"> service</w:t>
      </w:r>
      <w:r w:rsidR="00DA2C60" w:rsidRPr="00D6096A">
        <w:rPr>
          <w:rFonts w:ascii="Gill Sans MT" w:hAnsi="Gill Sans MT"/>
          <w:sz w:val="24"/>
          <w:szCs w:val="24"/>
        </w:rPr>
        <w:t>, at school and at university</w:t>
      </w:r>
    </w:p>
    <w:p w:rsidR="00DB6B72" w:rsidRPr="00BF512F" w:rsidRDefault="00DB6B72" w:rsidP="00564400">
      <w:pPr>
        <w:pStyle w:val="Tlyssonderspasie"/>
        <w:numPr>
          <w:ilvl w:val="0"/>
          <w:numId w:val="7"/>
        </w:numPr>
        <w:spacing w:line="276" w:lineRule="auto"/>
        <w:rPr>
          <w:rFonts w:ascii="Gill Sans MT" w:hAnsi="Gill Sans MT"/>
          <w:sz w:val="24"/>
          <w:szCs w:val="24"/>
        </w:rPr>
      </w:pPr>
      <w:r w:rsidRPr="00BF512F">
        <w:rPr>
          <w:rFonts w:ascii="Gill Sans MT" w:hAnsi="Gill Sans MT"/>
          <w:sz w:val="24"/>
          <w:szCs w:val="24"/>
        </w:rPr>
        <w:t>Details of extra-curricular activities at school and university</w:t>
      </w:r>
    </w:p>
    <w:p w:rsidR="008312F6" w:rsidRPr="00BF512F" w:rsidRDefault="008312F6" w:rsidP="00564400">
      <w:pPr>
        <w:pStyle w:val="Tlyssonderspasie"/>
        <w:numPr>
          <w:ilvl w:val="0"/>
          <w:numId w:val="7"/>
        </w:numPr>
        <w:spacing w:line="276" w:lineRule="auto"/>
        <w:rPr>
          <w:rFonts w:ascii="Gill Sans MT" w:hAnsi="Gill Sans MT"/>
          <w:sz w:val="24"/>
          <w:szCs w:val="24"/>
        </w:rPr>
      </w:pPr>
      <w:r w:rsidRPr="00BF512F">
        <w:rPr>
          <w:rFonts w:ascii="Gill Sans MT" w:hAnsi="Gill Sans MT"/>
          <w:sz w:val="24"/>
          <w:szCs w:val="24"/>
          <w:lang w:val="en-ZA"/>
        </w:rPr>
        <w:t>A brief sta</w:t>
      </w:r>
      <w:r w:rsidR="00DB656A" w:rsidRPr="00BF512F">
        <w:rPr>
          <w:rFonts w:ascii="Gill Sans MT" w:hAnsi="Gill Sans MT"/>
          <w:sz w:val="24"/>
          <w:szCs w:val="24"/>
          <w:lang w:val="en-ZA"/>
        </w:rPr>
        <w:t>tement of the dates and purpose</w:t>
      </w:r>
      <w:r w:rsidRPr="00BF512F">
        <w:rPr>
          <w:rFonts w:ascii="Gill Sans MT" w:hAnsi="Gill Sans MT"/>
          <w:sz w:val="24"/>
          <w:szCs w:val="24"/>
          <w:lang w:val="en-ZA"/>
        </w:rPr>
        <w:t xml:space="preserve"> of any previous visits undertaken to the United Kingdom</w:t>
      </w:r>
    </w:p>
    <w:p w:rsidR="008312F6" w:rsidRPr="00BF512F" w:rsidRDefault="008312F6" w:rsidP="00564400">
      <w:pPr>
        <w:pStyle w:val="Tlyssonderspasie"/>
        <w:numPr>
          <w:ilvl w:val="0"/>
          <w:numId w:val="7"/>
        </w:numPr>
        <w:spacing w:line="276" w:lineRule="auto"/>
        <w:rPr>
          <w:rFonts w:ascii="Gill Sans MT" w:hAnsi="Gill Sans MT"/>
          <w:sz w:val="24"/>
          <w:szCs w:val="24"/>
        </w:rPr>
      </w:pPr>
      <w:r w:rsidRPr="00BF512F">
        <w:rPr>
          <w:rFonts w:ascii="Gill Sans MT" w:hAnsi="Gill Sans MT"/>
          <w:sz w:val="24"/>
          <w:szCs w:val="24"/>
        </w:rPr>
        <w:t>Confirmation of a valid South African passport</w:t>
      </w:r>
    </w:p>
    <w:p w:rsidR="00DA2C60" w:rsidRPr="00D6096A" w:rsidRDefault="00DA2C60" w:rsidP="00564400">
      <w:pPr>
        <w:pStyle w:val="Tlyssonderspasie"/>
        <w:numPr>
          <w:ilvl w:val="0"/>
          <w:numId w:val="8"/>
        </w:numPr>
        <w:spacing w:before="60" w:line="276" w:lineRule="auto"/>
        <w:rPr>
          <w:rFonts w:ascii="Gill Sans MT" w:hAnsi="Gill Sans MT"/>
          <w:sz w:val="24"/>
          <w:szCs w:val="24"/>
        </w:rPr>
      </w:pPr>
      <w:r w:rsidRPr="00D6096A">
        <w:rPr>
          <w:rFonts w:ascii="Gill Sans MT" w:hAnsi="Gill Sans MT"/>
          <w:sz w:val="24"/>
          <w:szCs w:val="24"/>
        </w:rPr>
        <w:lastRenderedPageBreak/>
        <w:t xml:space="preserve">The letters of reference should be from </w:t>
      </w:r>
      <w:r w:rsidR="00D06EBA">
        <w:rPr>
          <w:rFonts w:ascii="Gill Sans MT" w:hAnsi="Gill Sans MT"/>
          <w:sz w:val="24"/>
          <w:szCs w:val="24"/>
        </w:rPr>
        <w:t xml:space="preserve">three current </w:t>
      </w:r>
      <w:r w:rsidR="00E336F0" w:rsidRPr="00D6096A">
        <w:rPr>
          <w:rFonts w:ascii="Gill Sans MT" w:hAnsi="Gill Sans MT"/>
          <w:sz w:val="24"/>
          <w:szCs w:val="24"/>
        </w:rPr>
        <w:t>referee</w:t>
      </w:r>
      <w:r w:rsidR="00F4305D" w:rsidRPr="00D6096A">
        <w:rPr>
          <w:rFonts w:ascii="Gill Sans MT" w:hAnsi="Gill Sans MT"/>
          <w:sz w:val="24"/>
          <w:szCs w:val="24"/>
        </w:rPr>
        <w:t>s</w:t>
      </w:r>
      <w:r w:rsidR="00E336F0" w:rsidRPr="00D6096A">
        <w:rPr>
          <w:rFonts w:ascii="Gill Sans MT" w:hAnsi="Gill Sans MT"/>
          <w:sz w:val="24"/>
          <w:szCs w:val="24"/>
        </w:rPr>
        <w:t xml:space="preserve"> reporting on the character, leadership and personality of the nominee</w:t>
      </w:r>
      <w:r w:rsidR="00017CC8" w:rsidRPr="00D6096A">
        <w:rPr>
          <w:rFonts w:ascii="Gill Sans MT" w:hAnsi="Gill Sans MT"/>
          <w:sz w:val="24"/>
          <w:szCs w:val="24"/>
        </w:rPr>
        <w:t xml:space="preserve">. </w:t>
      </w:r>
      <w:r w:rsidR="00E336F0" w:rsidRPr="00D6096A">
        <w:rPr>
          <w:rFonts w:ascii="Gill Sans MT" w:hAnsi="Gill Sans MT"/>
          <w:sz w:val="24"/>
          <w:szCs w:val="24"/>
        </w:rPr>
        <w:t xml:space="preserve">The referees may send the </w:t>
      </w:r>
      <w:r w:rsidR="00D131AD" w:rsidRPr="00D6096A">
        <w:rPr>
          <w:rFonts w:ascii="Gill Sans MT" w:hAnsi="Gill Sans MT"/>
          <w:sz w:val="24"/>
          <w:szCs w:val="24"/>
        </w:rPr>
        <w:t xml:space="preserve">letters directly </w:t>
      </w:r>
      <w:r w:rsidRPr="00D6096A">
        <w:rPr>
          <w:rFonts w:ascii="Gill Sans MT" w:hAnsi="Gill Sans MT"/>
          <w:sz w:val="24"/>
          <w:szCs w:val="24"/>
        </w:rPr>
        <w:t>to</w:t>
      </w:r>
      <w:r w:rsidR="00D131AD" w:rsidRPr="00D6096A">
        <w:rPr>
          <w:rFonts w:ascii="Gill Sans MT" w:hAnsi="Gill Sans MT"/>
          <w:sz w:val="24"/>
          <w:szCs w:val="24"/>
        </w:rPr>
        <w:t xml:space="preserve"> Robert Kot</w:t>
      </w:r>
      <w:r w:rsidR="00DB656A">
        <w:rPr>
          <w:rFonts w:ascii="Gill Sans MT" w:hAnsi="Gill Sans MT"/>
          <w:sz w:val="24"/>
          <w:szCs w:val="24"/>
        </w:rPr>
        <w:t xml:space="preserve">zé, </w:t>
      </w:r>
      <w:hyperlink r:id="rId9" w:history="1">
        <w:r w:rsidR="00FD0025" w:rsidRPr="00D6096A">
          <w:rPr>
            <w:rStyle w:val="Hyperlink"/>
            <w:rFonts w:ascii="Gill Sans MT" w:hAnsi="Gill Sans MT"/>
            <w:sz w:val="24"/>
            <w:szCs w:val="24"/>
          </w:rPr>
          <w:t>rk@sun.ac.za</w:t>
        </w:r>
      </w:hyperlink>
      <w:r w:rsidR="00DB656A">
        <w:rPr>
          <w:rFonts w:ascii="Gill Sans MT" w:hAnsi="Gill Sans MT"/>
          <w:sz w:val="24"/>
          <w:szCs w:val="24"/>
        </w:rPr>
        <w:t>.</w:t>
      </w:r>
    </w:p>
    <w:p w:rsidR="00D6096A" w:rsidRPr="00D6096A" w:rsidRDefault="00D6096A" w:rsidP="00564400">
      <w:pPr>
        <w:pStyle w:val="Tlyssonderspasie"/>
        <w:spacing w:before="60" w:line="276" w:lineRule="auto"/>
        <w:rPr>
          <w:rFonts w:ascii="Gill Sans MT" w:hAnsi="Gill Sans MT"/>
          <w:sz w:val="24"/>
          <w:szCs w:val="24"/>
        </w:rPr>
      </w:pPr>
    </w:p>
    <w:p w:rsidR="00017CC8" w:rsidRPr="00D6096A" w:rsidRDefault="00017CC8" w:rsidP="00564400">
      <w:pPr>
        <w:pStyle w:val="Opskrif1"/>
        <w:spacing w:before="240" w:line="276" w:lineRule="auto"/>
        <w:rPr>
          <w:rFonts w:ascii="Gill Sans MT" w:hAnsi="Gill Sans MT"/>
          <w:sz w:val="24"/>
          <w:szCs w:val="24"/>
        </w:rPr>
      </w:pPr>
      <w:r w:rsidRPr="00D6096A">
        <w:rPr>
          <w:rFonts w:ascii="Gill Sans MT" w:hAnsi="Gill Sans MT"/>
          <w:sz w:val="24"/>
          <w:szCs w:val="24"/>
        </w:rPr>
        <w:t>C</w:t>
      </w:r>
      <w:r w:rsidRPr="00D6096A">
        <w:rPr>
          <w:rFonts w:ascii="Gill Sans MT" w:hAnsi="Gill Sans MT"/>
          <w:sz w:val="24"/>
          <w:szCs w:val="24"/>
        </w:rPr>
        <w:tab/>
      </w:r>
      <w:r w:rsidR="00D733E5" w:rsidRPr="00D6096A">
        <w:rPr>
          <w:rFonts w:ascii="Gill Sans MT" w:hAnsi="Gill Sans MT"/>
          <w:sz w:val="24"/>
          <w:szCs w:val="24"/>
        </w:rPr>
        <w:t>PROCEDURE</w:t>
      </w:r>
    </w:p>
    <w:p w:rsidR="00D733E5" w:rsidRPr="00A44B57" w:rsidRDefault="00D733E5" w:rsidP="00564400">
      <w:pPr>
        <w:pStyle w:val="Tlyssonderspasie"/>
        <w:numPr>
          <w:ilvl w:val="0"/>
          <w:numId w:val="9"/>
        </w:numPr>
        <w:spacing w:before="60" w:line="276" w:lineRule="auto"/>
        <w:rPr>
          <w:rFonts w:ascii="Gill Sans MT" w:hAnsi="Gill Sans MT"/>
          <w:sz w:val="24"/>
          <w:szCs w:val="24"/>
        </w:rPr>
      </w:pPr>
      <w:r w:rsidRPr="00A44B57">
        <w:rPr>
          <w:rFonts w:ascii="Gill Sans MT" w:hAnsi="Gill Sans MT"/>
          <w:sz w:val="24"/>
          <w:szCs w:val="24"/>
        </w:rPr>
        <w:t>Appli</w:t>
      </w:r>
      <w:r w:rsidR="001162EB" w:rsidRPr="00A44B57">
        <w:rPr>
          <w:rFonts w:ascii="Gill Sans MT" w:hAnsi="Gill Sans MT"/>
          <w:sz w:val="24"/>
          <w:szCs w:val="24"/>
        </w:rPr>
        <w:t xml:space="preserve">cations should be submitted at </w:t>
      </w:r>
      <w:r w:rsidR="00423C55" w:rsidRPr="00A44B57">
        <w:rPr>
          <w:rFonts w:ascii="Gill Sans MT" w:hAnsi="Gill Sans MT"/>
          <w:sz w:val="24"/>
          <w:szCs w:val="24"/>
        </w:rPr>
        <w:t>the</w:t>
      </w:r>
      <w:r w:rsidR="002B1C31" w:rsidRPr="00A44B57">
        <w:rPr>
          <w:rFonts w:ascii="Gill Sans MT" w:hAnsi="Gill Sans MT"/>
          <w:b/>
          <w:sz w:val="24"/>
          <w:szCs w:val="24"/>
        </w:rPr>
        <w:t xml:space="preserve"> </w:t>
      </w:r>
      <w:r w:rsidR="002B1C31" w:rsidRPr="00A44B57">
        <w:rPr>
          <w:rFonts w:ascii="Gill Sans MT" w:hAnsi="Gill Sans MT"/>
          <w:b/>
          <w:i/>
          <w:sz w:val="24"/>
          <w:szCs w:val="24"/>
        </w:rPr>
        <w:t xml:space="preserve">Postgraduate </w:t>
      </w:r>
      <w:r w:rsidR="00607482" w:rsidRPr="00A44B57">
        <w:rPr>
          <w:rFonts w:ascii="Gill Sans MT" w:hAnsi="Gill Sans MT"/>
          <w:b/>
          <w:i/>
          <w:sz w:val="24"/>
          <w:szCs w:val="24"/>
        </w:rPr>
        <w:t xml:space="preserve">&amp; </w:t>
      </w:r>
      <w:r w:rsidR="00423C55" w:rsidRPr="00A44B57">
        <w:rPr>
          <w:rFonts w:ascii="Gill Sans MT" w:hAnsi="Gill Sans MT"/>
          <w:b/>
          <w:i/>
          <w:sz w:val="24"/>
          <w:szCs w:val="24"/>
        </w:rPr>
        <w:t>International Office</w:t>
      </w:r>
      <w:r w:rsidR="00DB656A" w:rsidRPr="00A44B57">
        <w:rPr>
          <w:rFonts w:ascii="Gill Sans MT" w:hAnsi="Gill Sans MT"/>
          <w:b/>
          <w:i/>
          <w:sz w:val="24"/>
          <w:szCs w:val="24"/>
        </w:rPr>
        <w:t xml:space="preserve"> (PGIO)</w:t>
      </w:r>
      <w:r w:rsidR="00423C55" w:rsidRPr="00A44B57">
        <w:rPr>
          <w:rFonts w:ascii="Gill Sans MT" w:hAnsi="Gill Sans MT"/>
          <w:sz w:val="24"/>
          <w:szCs w:val="24"/>
        </w:rPr>
        <w:t xml:space="preserve"> </w:t>
      </w:r>
      <w:r w:rsidRPr="00A44B57">
        <w:rPr>
          <w:rFonts w:ascii="Gill Sans MT" w:hAnsi="Gill Sans MT"/>
          <w:sz w:val="24"/>
          <w:szCs w:val="24"/>
        </w:rPr>
        <w:t xml:space="preserve">where </w:t>
      </w:r>
      <w:r w:rsidR="00C26B98" w:rsidRPr="00A44B57">
        <w:rPr>
          <w:rFonts w:ascii="Gill Sans MT" w:hAnsi="Gill Sans MT"/>
          <w:sz w:val="24"/>
          <w:szCs w:val="24"/>
        </w:rPr>
        <w:t>they</w:t>
      </w:r>
      <w:r w:rsidRPr="00A44B57">
        <w:rPr>
          <w:rFonts w:ascii="Gill Sans MT" w:hAnsi="Gill Sans MT"/>
          <w:sz w:val="24"/>
          <w:szCs w:val="24"/>
        </w:rPr>
        <w:t xml:space="preserve"> will be prepared for a selection panel </w:t>
      </w:r>
      <w:r w:rsidR="00DB656A" w:rsidRPr="00A44B57">
        <w:rPr>
          <w:rFonts w:ascii="Gill Sans MT" w:hAnsi="Gill Sans MT"/>
          <w:sz w:val="24"/>
          <w:szCs w:val="24"/>
        </w:rPr>
        <w:t xml:space="preserve">in collaboration with the </w:t>
      </w:r>
      <w:r w:rsidR="00DB656A" w:rsidRPr="00A44B57">
        <w:rPr>
          <w:rFonts w:ascii="Gill Sans MT" w:hAnsi="Gill Sans MT"/>
          <w:b/>
          <w:i/>
          <w:sz w:val="24"/>
          <w:szCs w:val="24"/>
        </w:rPr>
        <w:t>Frederik van Zyl Slabbert Institute for  Student Leadership Development</w:t>
      </w:r>
      <w:r w:rsidR="00DB656A" w:rsidRPr="00A44B57">
        <w:rPr>
          <w:rFonts w:ascii="Gill Sans MT" w:hAnsi="Gill Sans MT"/>
          <w:sz w:val="24"/>
          <w:szCs w:val="24"/>
        </w:rPr>
        <w:t xml:space="preserve">. Candidates will be shortlisted </w:t>
      </w:r>
      <w:r w:rsidRPr="00A44B57">
        <w:rPr>
          <w:rFonts w:ascii="Gill Sans MT" w:hAnsi="Gill Sans MT"/>
          <w:sz w:val="24"/>
          <w:szCs w:val="24"/>
        </w:rPr>
        <w:t>for interviews by a panel consisting</w:t>
      </w:r>
      <w:r w:rsidR="0036232A" w:rsidRPr="00A44B57">
        <w:rPr>
          <w:rFonts w:ascii="Gill Sans MT" w:hAnsi="Gill Sans MT"/>
          <w:sz w:val="24"/>
          <w:szCs w:val="24"/>
        </w:rPr>
        <w:t xml:space="preserve"> of ex-Abe Bailey bursars and </w:t>
      </w:r>
      <w:r w:rsidR="00564400" w:rsidRPr="00A44B57">
        <w:rPr>
          <w:rFonts w:ascii="Gill Sans MT" w:hAnsi="Gill Sans MT"/>
          <w:sz w:val="24"/>
          <w:szCs w:val="24"/>
        </w:rPr>
        <w:t xml:space="preserve">representatives from </w:t>
      </w:r>
      <w:r w:rsidR="0036232A" w:rsidRPr="00A44B57">
        <w:rPr>
          <w:rFonts w:ascii="Gill Sans MT" w:hAnsi="Gill Sans MT"/>
          <w:sz w:val="24"/>
          <w:szCs w:val="24"/>
        </w:rPr>
        <w:t>the</w:t>
      </w:r>
      <w:r w:rsidR="00A44B57">
        <w:rPr>
          <w:rFonts w:ascii="Gill Sans MT" w:hAnsi="Gill Sans MT"/>
          <w:sz w:val="24"/>
          <w:szCs w:val="24"/>
        </w:rPr>
        <w:t xml:space="preserve"> PGIO and Student Affairs.</w:t>
      </w:r>
    </w:p>
    <w:p w:rsidR="00017CC8" w:rsidRPr="00D6096A" w:rsidRDefault="00D733E5" w:rsidP="00564400">
      <w:pPr>
        <w:pStyle w:val="Tlyssonderspasie"/>
        <w:numPr>
          <w:ilvl w:val="0"/>
          <w:numId w:val="10"/>
        </w:numPr>
        <w:spacing w:before="60" w:line="276" w:lineRule="auto"/>
        <w:rPr>
          <w:rFonts w:ascii="Gill Sans MT" w:hAnsi="Gill Sans MT"/>
          <w:sz w:val="24"/>
          <w:szCs w:val="24"/>
        </w:rPr>
      </w:pPr>
      <w:r w:rsidRPr="00D6096A">
        <w:rPr>
          <w:rFonts w:ascii="Gill Sans MT" w:hAnsi="Gill Sans MT"/>
          <w:sz w:val="24"/>
          <w:szCs w:val="24"/>
        </w:rPr>
        <w:t xml:space="preserve">After the interviews the names of the candidates </w:t>
      </w:r>
      <w:r w:rsidR="00F4305D" w:rsidRPr="00D6096A">
        <w:rPr>
          <w:rFonts w:ascii="Gill Sans MT" w:hAnsi="Gill Sans MT"/>
          <w:sz w:val="24"/>
          <w:szCs w:val="24"/>
        </w:rPr>
        <w:t xml:space="preserve">with recommendations </w:t>
      </w:r>
      <w:r w:rsidRPr="00D6096A">
        <w:rPr>
          <w:rFonts w:ascii="Gill Sans MT" w:hAnsi="Gill Sans MT"/>
          <w:sz w:val="24"/>
          <w:szCs w:val="24"/>
        </w:rPr>
        <w:t xml:space="preserve">are submitted to the Rector for nomination. Only then will three </w:t>
      </w:r>
      <w:r w:rsidR="00F4305D" w:rsidRPr="00D6096A">
        <w:rPr>
          <w:rFonts w:ascii="Gill Sans MT" w:hAnsi="Gill Sans MT"/>
          <w:sz w:val="24"/>
          <w:szCs w:val="24"/>
        </w:rPr>
        <w:t>candidates</w:t>
      </w:r>
      <w:r w:rsidRPr="00D6096A">
        <w:rPr>
          <w:rFonts w:ascii="Gill Sans MT" w:hAnsi="Gill Sans MT"/>
          <w:sz w:val="24"/>
          <w:szCs w:val="24"/>
        </w:rPr>
        <w:t xml:space="preserve"> be </w:t>
      </w:r>
      <w:r w:rsidR="00F4305D" w:rsidRPr="00D6096A">
        <w:rPr>
          <w:rFonts w:ascii="Gill Sans MT" w:hAnsi="Gill Sans MT"/>
          <w:sz w:val="24"/>
          <w:szCs w:val="24"/>
        </w:rPr>
        <w:t>nominated</w:t>
      </w:r>
      <w:r w:rsidRPr="00D6096A">
        <w:rPr>
          <w:rFonts w:ascii="Gill Sans MT" w:hAnsi="Gill Sans MT"/>
          <w:sz w:val="24"/>
          <w:szCs w:val="24"/>
        </w:rPr>
        <w:t xml:space="preserve"> to the </w:t>
      </w:r>
      <w:r w:rsidR="00017CC8" w:rsidRPr="00D6096A">
        <w:rPr>
          <w:rFonts w:ascii="Gill Sans MT" w:hAnsi="Gill Sans MT"/>
          <w:sz w:val="24"/>
          <w:szCs w:val="24"/>
        </w:rPr>
        <w:t xml:space="preserve">Trustees </w:t>
      </w:r>
      <w:r w:rsidRPr="00D6096A">
        <w:rPr>
          <w:rFonts w:ascii="Gill Sans MT" w:hAnsi="Gill Sans MT"/>
          <w:sz w:val="24"/>
          <w:szCs w:val="24"/>
        </w:rPr>
        <w:t xml:space="preserve">of the </w:t>
      </w:r>
      <w:r w:rsidR="00017CC8" w:rsidRPr="00D6096A">
        <w:rPr>
          <w:rFonts w:ascii="Gill Sans MT" w:hAnsi="Gill Sans MT"/>
          <w:sz w:val="24"/>
          <w:szCs w:val="24"/>
        </w:rPr>
        <w:t>Abe Bailey Trust (</w:t>
      </w:r>
      <w:r w:rsidRPr="00564400">
        <w:rPr>
          <w:rFonts w:ascii="Gill Sans MT" w:hAnsi="Gill Sans MT"/>
          <w:sz w:val="24"/>
          <w:szCs w:val="24"/>
        </w:rPr>
        <w:t xml:space="preserve">closing date: </w:t>
      </w:r>
      <w:r w:rsidR="003C5907">
        <w:rPr>
          <w:rFonts w:ascii="Gill Sans MT" w:hAnsi="Gill Sans MT"/>
          <w:sz w:val="24"/>
          <w:szCs w:val="24"/>
        </w:rPr>
        <w:t>1</w:t>
      </w:r>
      <w:r w:rsidR="00DB6B72" w:rsidRPr="00564400">
        <w:rPr>
          <w:rFonts w:ascii="Gill Sans MT" w:hAnsi="Gill Sans MT"/>
          <w:sz w:val="24"/>
          <w:szCs w:val="24"/>
        </w:rPr>
        <w:t xml:space="preserve"> </w:t>
      </w:r>
      <w:r w:rsidR="008710D7" w:rsidRPr="00564400">
        <w:rPr>
          <w:rFonts w:ascii="Gill Sans MT" w:hAnsi="Gill Sans MT"/>
          <w:sz w:val="24"/>
          <w:szCs w:val="24"/>
        </w:rPr>
        <w:t xml:space="preserve">June </w:t>
      </w:r>
      <w:r w:rsidR="003C5907">
        <w:rPr>
          <w:rFonts w:ascii="Gill Sans MT" w:hAnsi="Gill Sans MT"/>
          <w:sz w:val="24"/>
          <w:szCs w:val="24"/>
        </w:rPr>
        <w:t>2016</w:t>
      </w:r>
      <w:r w:rsidR="00DB656A">
        <w:rPr>
          <w:rFonts w:ascii="Gill Sans MT" w:hAnsi="Gill Sans MT"/>
          <w:sz w:val="24"/>
          <w:szCs w:val="24"/>
        </w:rPr>
        <w:t>).</w:t>
      </w:r>
    </w:p>
    <w:p w:rsidR="00017CC8" w:rsidRPr="00810829" w:rsidRDefault="00D733E5" w:rsidP="00564400">
      <w:pPr>
        <w:pStyle w:val="Tlyssonderspasie"/>
        <w:numPr>
          <w:ilvl w:val="0"/>
          <w:numId w:val="10"/>
        </w:numPr>
        <w:spacing w:before="60" w:line="276" w:lineRule="auto"/>
        <w:rPr>
          <w:rFonts w:ascii="Gill Sans MT" w:hAnsi="Gill Sans MT"/>
          <w:sz w:val="24"/>
          <w:szCs w:val="24"/>
          <w:highlight w:val="yellow"/>
        </w:rPr>
      </w:pPr>
      <w:r w:rsidRPr="00810829">
        <w:rPr>
          <w:rFonts w:ascii="Gill Sans MT" w:hAnsi="Gill Sans MT"/>
          <w:sz w:val="24"/>
          <w:szCs w:val="24"/>
          <w:highlight w:val="yellow"/>
        </w:rPr>
        <w:t>All applicants will be</w:t>
      </w:r>
      <w:r w:rsidR="004D6B3A" w:rsidRPr="00810829">
        <w:rPr>
          <w:rFonts w:ascii="Gill Sans MT" w:hAnsi="Gill Sans MT"/>
          <w:sz w:val="24"/>
          <w:szCs w:val="24"/>
          <w:highlight w:val="yellow"/>
        </w:rPr>
        <w:t xml:space="preserve"> kept</w:t>
      </w:r>
      <w:r w:rsidRPr="00810829">
        <w:rPr>
          <w:rFonts w:ascii="Gill Sans MT" w:hAnsi="Gill Sans MT"/>
          <w:sz w:val="24"/>
          <w:szCs w:val="24"/>
          <w:highlight w:val="yellow"/>
        </w:rPr>
        <w:t xml:space="preserve"> informed </w:t>
      </w:r>
      <w:r w:rsidR="004D6B3A" w:rsidRPr="00810829">
        <w:rPr>
          <w:rFonts w:ascii="Gill Sans MT" w:hAnsi="Gill Sans MT"/>
          <w:sz w:val="24"/>
          <w:szCs w:val="24"/>
          <w:highlight w:val="yellow"/>
        </w:rPr>
        <w:t>by e-mail about the progress of th</w:t>
      </w:r>
      <w:r w:rsidR="003C5907" w:rsidRPr="00810829">
        <w:rPr>
          <w:rFonts w:ascii="Gill Sans MT" w:hAnsi="Gill Sans MT"/>
          <w:sz w:val="24"/>
          <w:szCs w:val="24"/>
          <w:highlight w:val="yellow"/>
        </w:rPr>
        <w:t>e selection process:</w:t>
      </w:r>
    </w:p>
    <w:p w:rsidR="003C5907" w:rsidRPr="00810829" w:rsidRDefault="003C5907" w:rsidP="003C5907">
      <w:pPr>
        <w:pStyle w:val="Tlyssonderspasie"/>
        <w:numPr>
          <w:ilvl w:val="0"/>
          <w:numId w:val="14"/>
        </w:numPr>
        <w:tabs>
          <w:tab w:val="clear" w:pos="567"/>
        </w:tabs>
        <w:spacing w:line="240" w:lineRule="auto"/>
        <w:rPr>
          <w:rFonts w:ascii="Gill Sans MT" w:hAnsi="Gill Sans MT"/>
          <w:sz w:val="24"/>
          <w:szCs w:val="24"/>
          <w:highlight w:val="yellow"/>
        </w:rPr>
      </w:pPr>
      <w:r w:rsidRPr="00810829">
        <w:rPr>
          <w:rFonts w:ascii="Gill Sans MT" w:hAnsi="Gill Sans MT"/>
          <w:sz w:val="24"/>
          <w:szCs w:val="24"/>
          <w:highlight w:val="yellow"/>
        </w:rPr>
        <w:t>Closing date: 6 May 2016</w:t>
      </w:r>
    </w:p>
    <w:p w:rsidR="003C5907" w:rsidRPr="00810829" w:rsidRDefault="003C5907" w:rsidP="003C5907">
      <w:pPr>
        <w:pStyle w:val="Tlyssonderspasie"/>
        <w:numPr>
          <w:ilvl w:val="0"/>
          <w:numId w:val="14"/>
        </w:numPr>
        <w:tabs>
          <w:tab w:val="clear" w:pos="567"/>
        </w:tabs>
        <w:spacing w:line="240" w:lineRule="auto"/>
        <w:rPr>
          <w:rFonts w:ascii="Gill Sans MT" w:hAnsi="Gill Sans MT"/>
          <w:sz w:val="24"/>
          <w:szCs w:val="24"/>
          <w:highlight w:val="yellow"/>
        </w:rPr>
      </w:pPr>
      <w:r w:rsidRPr="00810829">
        <w:rPr>
          <w:rFonts w:ascii="Gill Sans MT" w:hAnsi="Gill Sans MT"/>
          <w:sz w:val="24"/>
          <w:szCs w:val="24"/>
          <w:highlight w:val="yellow"/>
        </w:rPr>
        <w:t>Shortlisting: Week of 9 May 2016</w:t>
      </w:r>
    </w:p>
    <w:p w:rsidR="003C5907" w:rsidRPr="00810829" w:rsidRDefault="003C5907" w:rsidP="003C5907">
      <w:pPr>
        <w:pStyle w:val="Tlyssonderspasie"/>
        <w:numPr>
          <w:ilvl w:val="0"/>
          <w:numId w:val="14"/>
        </w:numPr>
        <w:tabs>
          <w:tab w:val="clear" w:pos="567"/>
        </w:tabs>
        <w:spacing w:line="240" w:lineRule="auto"/>
        <w:rPr>
          <w:rFonts w:ascii="Gill Sans MT" w:hAnsi="Gill Sans MT"/>
          <w:sz w:val="24"/>
          <w:szCs w:val="24"/>
          <w:highlight w:val="yellow"/>
        </w:rPr>
      </w:pPr>
      <w:r w:rsidRPr="00810829">
        <w:rPr>
          <w:rFonts w:ascii="Gill Sans MT" w:hAnsi="Gill Sans MT"/>
          <w:sz w:val="24"/>
          <w:szCs w:val="24"/>
          <w:highlight w:val="yellow"/>
        </w:rPr>
        <w:t>Interviews: Week of 16 May 2016</w:t>
      </w:r>
    </w:p>
    <w:p w:rsidR="003C5907" w:rsidRPr="00810829" w:rsidRDefault="003C5907" w:rsidP="003C5907">
      <w:pPr>
        <w:pStyle w:val="Tlyssonderspasie"/>
        <w:numPr>
          <w:ilvl w:val="0"/>
          <w:numId w:val="14"/>
        </w:numPr>
        <w:tabs>
          <w:tab w:val="clear" w:pos="567"/>
        </w:tabs>
        <w:spacing w:line="240" w:lineRule="auto"/>
        <w:rPr>
          <w:rFonts w:ascii="Gill Sans MT" w:hAnsi="Gill Sans MT"/>
          <w:sz w:val="24"/>
          <w:szCs w:val="24"/>
          <w:highlight w:val="yellow"/>
        </w:rPr>
      </w:pPr>
      <w:r w:rsidRPr="00810829">
        <w:rPr>
          <w:rFonts w:ascii="Gill Sans MT" w:hAnsi="Gill Sans MT"/>
          <w:sz w:val="24"/>
          <w:szCs w:val="24"/>
          <w:highlight w:val="yellow"/>
        </w:rPr>
        <w:t>Nomination by die Rector: Week of 23 May 2016</w:t>
      </w:r>
    </w:p>
    <w:p w:rsidR="00017CC8" w:rsidRPr="00D6096A" w:rsidRDefault="009100A5" w:rsidP="00564400">
      <w:pPr>
        <w:pStyle w:val="Tlyssonderspasie"/>
        <w:numPr>
          <w:ilvl w:val="0"/>
          <w:numId w:val="12"/>
        </w:numPr>
        <w:spacing w:before="60" w:line="276" w:lineRule="auto"/>
        <w:rPr>
          <w:rFonts w:ascii="Gill Sans MT" w:hAnsi="Gill Sans MT"/>
          <w:sz w:val="24"/>
          <w:szCs w:val="24"/>
        </w:rPr>
      </w:pPr>
      <w:r w:rsidRPr="00D6096A">
        <w:rPr>
          <w:rFonts w:ascii="Gill Sans MT" w:hAnsi="Gill Sans MT"/>
          <w:sz w:val="24"/>
          <w:szCs w:val="24"/>
        </w:rPr>
        <w:t xml:space="preserve">The </w:t>
      </w:r>
      <w:r w:rsidR="00017CC8" w:rsidRPr="00D6096A">
        <w:rPr>
          <w:rFonts w:ascii="Gill Sans MT" w:hAnsi="Gill Sans MT"/>
          <w:sz w:val="24"/>
          <w:szCs w:val="24"/>
        </w:rPr>
        <w:t xml:space="preserve">Trustees </w:t>
      </w:r>
      <w:r w:rsidRPr="00D6096A">
        <w:rPr>
          <w:rFonts w:ascii="Gill Sans MT" w:hAnsi="Gill Sans MT"/>
          <w:sz w:val="24"/>
          <w:szCs w:val="24"/>
        </w:rPr>
        <w:t>of the</w:t>
      </w:r>
      <w:r w:rsidR="00017CC8" w:rsidRPr="00D6096A">
        <w:rPr>
          <w:rFonts w:ascii="Gill Sans MT" w:hAnsi="Gill Sans MT"/>
          <w:sz w:val="24"/>
          <w:szCs w:val="24"/>
        </w:rPr>
        <w:t xml:space="preserve"> Abe Bailey Trust </w:t>
      </w:r>
      <w:r w:rsidRPr="00D6096A">
        <w:rPr>
          <w:rFonts w:ascii="Gill Sans MT" w:hAnsi="Gill Sans MT"/>
          <w:sz w:val="24"/>
          <w:szCs w:val="24"/>
        </w:rPr>
        <w:t>will then award the bursary to one of the nominees</w:t>
      </w:r>
      <w:r w:rsidR="00017CC8" w:rsidRPr="00D6096A">
        <w:rPr>
          <w:rFonts w:ascii="Gill Sans MT" w:hAnsi="Gill Sans MT"/>
          <w:sz w:val="24"/>
          <w:szCs w:val="24"/>
        </w:rPr>
        <w:t xml:space="preserve">. </w:t>
      </w:r>
      <w:r w:rsidRPr="00D6096A">
        <w:rPr>
          <w:rFonts w:ascii="Gill Sans MT" w:hAnsi="Gill Sans MT"/>
          <w:sz w:val="24"/>
          <w:szCs w:val="24"/>
        </w:rPr>
        <w:t>The three final candidates will then be informed accordingly.</w:t>
      </w:r>
    </w:p>
    <w:p w:rsidR="00017CC8" w:rsidRPr="00D6096A" w:rsidRDefault="00017CC8" w:rsidP="006F20BC">
      <w:pPr>
        <w:pStyle w:val="Opskrif2"/>
        <w:spacing w:before="240" w:after="120"/>
        <w:jc w:val="center"/>
        <w:rPr>
          <w:rFonts w:ascii="Gill Sans MT" w:hAnsi="Gill Sans MT"/>
          <w:b w:val="0"/>
          <w:bCs/>
          <w:sz w:val="24"/>
          <w:szCs w:val="24"/>
        </w:rPr>
      </w:pPr>
    </w:p>
    <w:p w:rsidR="00DB656A" w:rsidRDefault="00D6096A" w:rsidP="00DB656A">
      <w:pPr>
        <w:pStyle w:val="Nameofdepartme"/>
        <w:pBdr>
          <w:top w:val="none" w:sz="0" w:space="0" w:color="auto"/>
          <w:left w:val="none" w:sz="0" w:space="0" w:color="auto"/>
          <w:bottom w:val="none" w:sz="0" w:space="0" w:color="auto"/>
          <w:right w:val="none" w:sz="0" w:space="0" w:color="auto"/>
        </w:pBdr>
        <w:spacing w:before="120"/>
        <w:jc w:val="left"/>
        <w:rPr>
          <w:rFonts w:ascii="Gill Sans MT" w:hAnsi="Gill Sans MT"/>
          <w:b w:val="0"/>
          <w:bCs/>
          <w:sz w:val="24"/>
          <w:szCs w:val="24"/>
        </w:rPr>
      </w:pPr>
      <w:r w:rsidRPr="00564400">
        <w:rPr>
          <w:rFonts w:ascii="Gill Sans MT" w:hAnsi="Gill Sans MT"/>
          <w:bCs/>
          <w:sz w:val="24"/>
          <w:szCs w:val="24"/>
        </w:rPr>
        <w:t>Enquiries:</w:t>
      </w:r>
    </w:p>
    <w:p w:rsidR="00D6096A" w:rsidRDefault="00D6096A" w:rsidP="00DB656A">
      <w:pPr>
        <w:pStyle w:val="Nameofdepartme"/>
        <w:pBdr>
          <w:top w:val="none" w:sz="0" w:space="0" w:color="auto"/>
          <w:left w:val="none" w:sz="0" w:space="0" w:color="auto"/>
          <w:bottom w:val="none" w:sz="0" w:space="0" w:color="auto"/>
          <w:right w:val="none" w:sz="0" w:space="0" w:color="auto"/>
        </w:pBdr>
        <w:spacing w:before="120"/>
        <w:jc w:val="left"/>
      </w:pPr>
      <w:r w:rsidRPr="00D6096A">
        <w:rPr>
          <w:rFonts w:ascii="Gill Sans MT" w:hAnsi="Gill Sans MT"/>
          <w:b w:val="0"/>
          <w:bCs/>
          <w:sz w:val="24"/>
          <w:szCs w:val="24"/>
        </w:rPr>
        <w:t xml:space="preserve">Robert Kotzé, Postgraduate &amp; Internatonal Office, </w:t>
      </w:r>
      <w:hyperlink r:id="rId10" w:history="1">
        <w:r w:rsidRPr="00D6096A">
          <w:rPr>
            <w:rStyle w:val="Hyperlink"/>
            <w:rFonts w:ascii="Gill Sans MT" w:hAnsi="Gill Sans MT"/>
            <w:b w:val="0"/>
            <w:bCs/>
            <w:sz w:val="24"/>
            <w:szCs w:val="24"/>
          </w:rPr>
          <w:t>rk@sun.ac.za</w:t>
        </w:r>
      </w:hyperlink>
    </w:p>
    <w:p w:rsidR="00D6096A" w:rsidRPr="00DB656A" w:rsidRDefault="00DB656A" w:rsidP="00DB656A">
      <w:pPr>
        <w:pStyle w:val="Nameofdepartme"/>
        <w:pBdr>
          <w:top w:val="none" w:sz="0" w:space="0" w:color="auto"/>
          <w:left w:val="none" w:sz="0" w:space="0" w:color="auto"/>
          <w:bottom w:val="none" w:sz="0" w:space="0" w:color="auto"/>
          <w:right w:val="none" w:sz="0" w:space="0" w:color="auto"/>
        </w:pBdr>
        <w:spacing w:before="120"/>
        <w:jc w:val="left"/>
        <w:rPr>
          <w:rFonts w:ascii="Gill Sans MT" w:hAnsi="Gill Sans MT"/>
          <w:b w:val="0"/>
          <w:bCs/>
          <w:sz w:val="24"/>
          <w:szCs w:val="24"/>
        </w:rPr>
      </w:pPr>
      <w:r>
        <w:rPr>
          <w:rFonts w:ascii="Gill Sans MT" w:hAnsi="Gill Sans MT"/>
          <w:b w:val="0"/>
          <w:bCs/>
          <w:sz w:val="24"/>
          <w:szCs w:val="24"/>
        </w:rPr>
        <w:t xml:space="preserve">Leslie van Rooi, </w:t>
      </w:r>
      <w:r w:rsidRPr="00DB656A">
        <w:rPr>
          <w:rFonts w:ascii="Gill Sans MT" w:hAnsi="Gill Sans MT"/>
          <w:b w:val="0"/>
          <w:sz w:val="24"/>
          <w:szCs w:val="24"/>
        </w:rPr>
        <w:t>Frederik</w:t>
      </w:r>
      <w:r>
        <w:rPr>
          <w:rFonts w:ascii="Gill Sans MT" w:hAnsi="Gill Sans MT"/>
          <w:b w:val="0"/>
          <w:sz w:val="24"/>
          <w:szCs w:val="24"/>
        </w:rPr>
        <w:t xml:space="preserve"> van Zyl Slabbert Institute for</w:t>
      </w:r>
      <w:r w:rsidRPr="00DB656A">
        <w:rPr>
          <w:rFonts w:ascii="Gill Sans MT" w:hAnsi="Gill Sans MT"/>
          <w:b w:val="0"/>
          <w:sz w:val="24"/>
          <w:szCs w:val="24"/>
        </w:rPr>
        <w:t xml:space="preserve"> Student Leadership Development</w:t>
      </w:r>
      <w:r>
        <w:rPr>
          <w:rFonts w:ascii="Gill Sans MT" w:hAnsi="Gill Sans MT"/>
          <w:b w:val="0"/>
          <w:sz w:val="24"/>
          <w:szCs w:val="24"/>
        </w:rPr>
        <w:t xml:space="preserve">, </w:t>
      </w:r>
      <w:hyperlink r:id="rId11" w:history="1">
        <w:r w:rsidRPr="006D169F">
          <w:rPr>
            <w:rStyle w:val="Hyperlink"/>
            <w:rFonts w:ascii="Gill Sans MT" w:hAnsi="Gill Sans MT"/>
            <w:b w:val="0"/>
            <w:sz w:val="24"/>
            <w:szCs w:val="24"/>
          </w:rPr>
          <w:t>lbvr@sun.ac.za</w:t>
        </w:r>
      </w:hyperlink>
      <w:r>
        <w:rPr>
          <w:rFonts w:ascii="Gill Sans MT" w:hAnsi="Gill Sans MT"/>
          <w:b w:val="0"/>
          <w:sz w:val="24"/>
          <w:szCs w:val="24"/>
        </w:rPr>
        <w:t xml:space="preserve"> </w:t>
      </w:r>
    </w:p>
    <w:p w:rsidR="00DB656A" w:rsidRDefault="00DB656A" w:rsidP="00DB656A">
      <w:pPr>
        <w:pStyle w:val="Nameofdepartme"/>
        <w:pBdr>
          <w:top w:val="none" w:sz="0" w:space="0" w:color="auto"/>
          <w:left w:val="none" w:sz="0" w:space="0" w:color="auto"/>
          <w:bottom w:val="none" w:sz="0" w:space="0" w:color="auto"/>
          <w:right w:val="none" w:sz="0" w:space="0" w:color="auto"/>
        </w:pBdr>
        <w:spacing w:before="120"/>
        <w:jc w:val="left"/>
        <w:rPr>
          <w:rFonts w:ascii="Gill Sans MT" w:hAnsi="Gill Sans MT"/>
          <w:sz w:val="24"/>
          <w:szCs w:val="24"/>
        </w:rPr>
      </w:pPr>
    </w:p>
    <w:p w:rsidR="00DB656A" w:rsidRPr="00D6096A" w:rsidRDefault="00DB656A" w:rsidP="00DB656A">
      <w:pPr>
        <w:pStyle w:val="Nameofdepartme"/>
        <w:pBdr>
          <w:top w:val="none" w:sz="0" w:space="0" w:color="auto"/>
          <w:left w:val="none" w:sz="0" w:space="0" w:color="auto"/>
          <w:bottom w:val="none" w:sz="0" w:space="0" w:color="auto"/>
          <w:right w:val="none" w:sz="0" w:space="0" w:color="auto"/>
        </w:pBdr>
        <w:spacing w:before="120"/>
        <w:jc w:val="left"/>
        <w:rPr>
          <w:rFonts w:ascii="Gill Sans MT" w:hAnsi="Gill Sans MT"/>
          <w:sz w:val="24"/>
          <w:szCs w:val="24"/>
        </w:rPr>
      </w:pPr>
    </w:p>
    <w:p w:rsidR="00003788" w:rsidRDefault="00003788" w:rsidP="00003788">
      <w:pPr>
        <w:pStyle w:val="Nameofdepartme"/>
        <w:pBdr>
          <w:top w:val="single" w:sz="4" w:space="1" w:color="auto"/>
          <w:left w:val="single" w:sz="4" w:space="4" w:color="auto"/>
          <w:bottom w:val="single" w:sz="4" w:space="1" w:color="auto"/>
          <w:right w:val="single" w:sz="4" w:space="4" w:color="auto"/>
        </w:pBdr>
        <w:spacing w:before="120" w:after="0" w:line="240" w:lineRule="auto"/>
        <w:rPr>
          <w:rFonts w:ascii="Gill Sans MT" w:hAnsi="Gill Sans MT"/>
          <w:sz w:val="24"/>
          <w:szCs w:val="24"/>
        </w:rPr>
      </w:pPr>
    </w:p>
    <w:p w:rsidR="00DB656A" w:rsidRPr="00D6096A" w:rsidRDefault="00DB656A" w:rsidP="00003788">
      <w:pPr>
        <w:pStyle w:val="Nameofdepartme"/>
        <w:pBdr>
          <w:top w:val="single" w:sz="4" w:space="1" w:color="auto"/>
          <w:left w:val="single" w:sz="4" w:space="4" w:color="auto"/>
          <w:bottom w:val="single" w:sz="4" w:space="1" w:color="auto"/>
          <w:right w:val="single" w:sz="4" w:space="4" w:color="auto"/>
        </w:pBdr>
        <w:spacing w:before="120"/>
        <w:rPr>
          <w:rFonts w:ascii="Gill Sans MT" w:hAnsi="Gill Sans MT"/>
          <w:sz w:val="24"/>
          <w:szCs w:val="24"/>
        </w:rPr>
      </w:pPr>
      <w:r w:rsidRPr="00D6096A">
        <w:rPr>
          <w:rFonts w:ascii="Gill Sans MT" w:hAnsi="Gill Sans MT"/>
          <w:sz w:val="24"/>
          <w:szCs w:val="24"/>
        </w:rPr>
        <w:t xml:space="preserve">Complete applications </w:t>
      </w:r>
      <w:r w:rsidR="00003788">
        <w:rPr>
          <w:rFonts w:ascii="Gill Sans MT" w:hAnsi="Gill Sans MT"/>
          <w:sz w:val="24"/>
          <w:szCs w:val="24"/>
        </w:rPr>
        <w:t>should</w:t>
      </w:r>
      <w:r w:rsidRPr="00D6096A">
        <w:rPr>
          <w:rFonts w:ascii="Gill Sans MT" w:hAnsi="Gill Sans MT"/>
          <w:sz w:val="24"/>
          <w:szCs w:val="24"/>
        </w:rPr>
        <w:t xml:space="preserve"> be submitted </w:t>
      </w:r>
      <w:r w:rsidRPr="003C5907">
        <w:rPr>
          <w:rFonts w:ascii="Gill Sans MT" w:hAnsi="Gill Sans MT"/>
          <w:sz w:val="24"/>
          <w:szCs w:val="24"/>
          <w:u w:val="double"/>
        </w:rPr>
        <w:t>electronically</w:t>
      </w:r>
      <w:r w:rsidRPr="00D6096A">
        <w:rPr>
          <w:rFonts w:ascii="Gill Sans MT" w:hAnsi="Gill Sans MT"/>
          <w:sz w:val="24"/>
          <w:szCs w:val="24"/>
        </w:rPr>
        <w:t xml:space="preserve"> to Robert Kotzé, </w:t>
      </w:r>
      <w:hyperlink r:id="rId12" w:history="1">
        <w:r w:rsidRPr="00D6096A">
          <w:rPr>
            <w:rStyle w:val="Hyperlink"/>
            <w:rFonts w:ascii="Gill Sans MT" w:hAnsi="Gill Sans MT"/>
            <w:sz w:val="24"/>
            <w:szCs w:val="24"/>
          </w:rPr>
          <w:t>rk@sun.ac.za</w:t>
        </w:r>
      </w:hyperlink>
    </w:p>
    <w:p w:rsidR="00DB656A" w:rsidRDefault="00DB656A" w:rsidP="00003788">
      <w:pPr>
        <w:pStyle w:val="Nameofdepartme"/>
        <w:pBdr>
          <w:top w:val="single" w:sz="4" w:space="1" w:color="auto"/>
          <w:left w:val="single" w:sz="4" w:space="4" w:color="auto"/>
          <w:bottom w:val="single" w:sz="4" w:space="1" w:color="auto"/>
          <w:right w:val="single" w:sz="4" w:space="4" w:color="auto"/>
        </w:pBdr>
        <w:spacing w:before="120"/>
        <w:rPr>
          <w:rFonts w:ascii="Gill Sans MT" w:hAnsi="Gill Sans MT"/>
          <w:sz w:val="24"/>
          <w:szCs w:val="24"/>
          <w:highlight w:val="yellow"/>
        </w:rPr>
      </w:pPr>
    </w:p>
    <w:p w:rsidR="00017CC8" w:rsidRDefault="009100A5" w:rsidP="00003788">
      <w:pPr>
        <w:pStyle w:val="Nameofdepartme"/>
        <w:pBdr>
          <w:top w:val="single" w:sz="4" w:space="1" w:color="auto"/>
          <w:left w:val="single" w:sz="4" w:space="4" w:color="auto"/>
          <w:bottom w:val="single" w:sz="4" w:space="1" w:color="auto"/>
          <w:right w:val="single" w:sz="4" w:space="4" w:color="auto"/>
        </w:pBdr>
        <w:spacing w:before="120"/>
        <w:rPr>
          <w:rFonts w:ascii="Gill Sans MT" w:hAnsi="Gill Sans MT"/>
          <w:sz w:val="24"/>
          <w:szCs w:val="24"/>
        </w:rPr>
      </w:pPr>
      <w:r w:rsidRPr="008F095F">
        <w:rPr>
          <w:rFonts w:ascii="Gill Sans MT" w:hAnsi="Gill Sans MT"/>
          <w:sz w:val="24"/>
          <w:szCs w:val="24"/>
        </w:rPr>
        <w:t xml:space="preserve">CLOSING DATE: </w:t>
      </w:r>
      <w:r w:rsidR="004B7CCD">
        <w:rPr>
          <w:rFonts w:ascii="Gill Sans MT" w:hAnsi="Gill Sans MT"/>
          <w:sz w:val="24"/>
          <w:szCs w:val="24"/>
        </w:rPr>
        <w:t xml:space="preserve"> </w:t>
      </w:r>
      <w:r w:rsidR="003C5907">
        <w:rPr>
          <w:rFonts w:ascii="Gill Sans MT" w:hAnsi="Gill Sans MT"/>
          <w:sz w:val="24"/>
          <w:szCs w:val="24"/>
        </w:rPr>
        <w:t>6 May</w:t>
      </w:r>
      <w:r w:rsidR="009B0C5A">
        <w:rPr>
          <w:rFonts w:ascii="Gill Sans MT" w:hAnsi="Gill Sans MT"/>
          <w:sz w:val="24"/>
          <w:szCs w:val="24"/>
        </w:rPr>
        <w:t xml:space="preserve"> </w:t>
      </w:r>
      <w:r w:rsidR="003C5907">
        <w:rPr>
          <w:rFonts w:ascii="Gill Sans MT" w:hAnsi="Gill Sans MT"/>
          <w:sz w:val="24"/>
          <w:szCs w:val="24"/>
        </w:rPr>
        <w:t>2016</w:t>
      </w:r>
    </w:p>
    <w:p w:rsidR="00003788" w:rsidRDefault="00003788" w:rsidP="00003788">
      <w:pPr>
        <w:pStyle w:val="Nameofdepartme"/>
        <w:pBdr>
          <w:top w:val="single" w:sz="4" w:space="1" w:color="auto"/>
          <w:left w:val="single" w:sz="4" w:space="4" w:color="auto"/>
          <w:bottom w:val="single" w:sz="4" w:space="1" w:color="auto"/>
          <w:right w:val="single" w:sz="4" w:space="4" w:color="auto"/>
        </w:pBdr>
        <w:spacing w:before="120" w:line="240" w:lineRule="auto"/>
        <w:rPr>
          <w:rFonts w:ascii="Gill Sans MT" w:hAnsi="Gill Sans MT"/>
          <w:sz w:val="24"/>
          <w:szCs w:val="24"/>
        </w:rPr>
      </w:pPr>
    </w:p>
    <w:p w:rsidR="006F20BC" w:rsidRDefault="006F20BC" w:rsidP="006F20BC">
      <w:pPr>
        <w:pStyle w:val="Nameofdepartme"/>
        <w:pBdr>
          <w:top w:val="none" w:sz="0" w:space="0" w:color="auto"/>
          <w:left w:val="none" w:sz="0" w:space="0" w:color="auto"/>
          <w:bottom w:val="none" w:sz="0" w:space="0" w:color="auto"/>
          <w:right w:val="none" w:sz="0" w:space="0" w:color="auto"/>
        </w:pBdr>
        <w:spacing w:before="120"/>
        <w:rPr>
          <w:rFonts w:ascii="Gill Sans MT" w:hAnsi="Gill Sans MT"/>
          <w:sz w:val="24"/>
          <w:szCs w:val="24"/>
        </w:rPr>
      </w:pPr>
    </w:p>
    <w:p w:rsidR="006F20BC" w:rsidRDefault="00275A1B" w:rsidP="006F20BC">
      <w:pPr>
        <w:pStyle w:val="Nameofdepartme"/>
        <w:pBdr>
          <w:top w:val="none" w:sz="0" w:space="0" w:color="auto"/>
          <w:left w:val="none" w:sz="0" w:space="0" w:color="auto"/>
          <w:bottom w:val="none" w:sz="0" w:space="0" w:color="auto"/>
          <w:right w:val="none" w:sz="0" w:space="0" w:color="auto"/>
        </w:pBdr>
        <w:spacing w:before="120"/>
        <w:rPr>
          <w:rFonts w:ascii="Gill Sans MT" w:hAnsi="Gill Sans MT"/>
          <w:sz w:val="24"/>
          <w:szCs w:val="24"/>
        </w:rPr>
      </w:pPr>
      <w:r>
        <w:rPr>
          <w:rFonts w:ascii="Arial Narrow" w:hAnsi="Arial Narrow"/>
          <w:noProof/>
          <w:sz w:val="24"/>
          <w:lang w:val="en-ZA" w:eastAsia="en-ZA"/>
        </w:rPr>
        <w:drawing>
          <wp:anchor distT="0" distB="0" distL="114300" distR="114300" simplePos="0" relativeHeight="251659264" behindDoc="0" locked="0" layoutInCell="1" allowOverlap="1" wp14:anchorId="35759A2D" wp14:editId="7BA88444">
            <wp:simplePos x="0" y="0"/>
            <wp:positionH relativeFrom="column">
              <wp:posOffset>3602990</wp:posOffset>
            </wp:positionH>
            <wp:positionV relativeFrom="paragraph">
              <wp:posOffset>187325</wp:posOffset>
            </wp:positionV>
            <wp:extent cx="2724150" cy="1495425"/>
            <wp:effectExtent l="0" t="0" r="0" b="0"/>
            <wp:wrapSquare wrapText="bothSides"/>
            <wp:docPr id="1" name="Picture 5" descr="C:\Documents and Settings\sgaffoor\Local Settings\Temporary Internet Files\Content.Outlook\0YGLKONH\FVZS logo 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gaffoor\Local Settings\Temporary Internet Files\Content.Outlook\0YGLKONH\FVZS logo rgb_small.jpg"/>
                    <pic:cNvPicPr>
                      <a:picLocks noChangeAspect="1" noChangeArrowheads="1"/>
                    </pic:cNvPicPr>
                  </pic:nvPicPr>
                  <pic:blipFill>
                    <a:blip r:embed="rId13" cstate="print"/>
                    <a:srcRect/>
                    <a:stretch>
                      <a:fillRect/>
                    </a:stretch>
                  </pic:blipFill>
                  <pic:spPr bwMode="auto">
                    <a:xfrm>
                      <a:off x="0" y="0"/>
                      <a:ext cx="2724150" cy="1495425"/>
                    </a:xfrm>
                    <a:prstGeom prst="rect">
                      <a:avLst/>
                    </a:prstGeom>
                    <a:noFill/>
                    <a:ln w="9525">
                      <a:noFill/>
                      <a:miter lim="800000"/>
                      <a:headEnd/>
                      <a:tailEnd/>
                    </a:ln>
                  </pic:spPr>
                </pic:pic>
              </a:graphicData>
            </a:graphic>
          </wp:anchor>
        </w:drawing>
      </w:r>
    </w:p>
    <w:p w:rsidR="006F20BC" w:rsidRDefault="00275A1B" w:rsidP="00275A1B">
      <w:pPr>
        <w:pStyle w:val="TBeginmetspasie"/>
        <w:spacing w:line="240" w:lineRule="auto"/>
        <w:ind w:left="2160"/>
        <w:jc w:val="left"/>
        <w:rPr>
          <w:rFonts w:ascii="Arial Narrow" w:hAnsi="Arial Narrow"/>
          <w:sz w:val="24"/>
        </w:rPr>
      </w:pPr>
      <w:r>
        <w:rPr>
          <w:rFonts w:ascii="Arial Narrow" w:hAnsi="Arial Narrow"/>
          <w:noProof/>
          <w:sz w:val="24"/>
          <w:lang w:val="en-ZA" w:eastAsia="en-ZA"/>
        </w:rPr>
        <w:drawing>
          <wp:inline distT="0" distB="0" distL="0" distR="0" wp14:anchorId="5DFE3C04" wp14:editId="7D514908">
            <wp:extent cx="1409700" cy="1405389"/>
            <wp:effectExtent l="0" t="0" r="0" b="0"/>
            <wp:docPr id="3" name="Picture 3" descr="G:\NAVPool\Communications and Liaison\PGIO corprate branding and logos\PGIO Office logo New\PGIO New Office logo roundel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VPool\Communications and Liaison\PGIO corprate branding and logos\PGIO Office logo New\PGIO New Office logo roundel 20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3754" cy="1409431"/>
                    </a:xfrm>
                    <a:prstGeom prst="rect">
                      <a:avLst/>
                    </a:prstGeom>
                    <a:noFill/>
                    <a:ln>
                      <a:noFill/>
                    </a:ln>
                  </pic:spPr>
                </pic:pic>
              </a:graphicData>
            </a:graphic>
          </wp:inline>
        </w:drawing>
      </w:r>
    </w:p>
    <w:p w:rsidR="006F20BC" w:rsidRDefault="006F20BC" w:rsidP="00A11AAD">
      <w:pPr>
        <w:pStyle w:val="TBeginmetspasie"/>
        <w:spacing w:line="240" w:lineRule="auto"/>
        <w:jc w:val="left"/>
        <w:rPr>
          <w:rFonts w:asciiTheme="minorHAnsi" w:hAnsiTheme="minorHAnsi"/>
          <w:sz w:val="24"/>
        </w:rPr>
      </w:pPr>
    </w:p>
    <w:sectPr w:rsidR="006F20BC" w:rsidSect="007B2432">
      <w:headerReference w:type="even" r:id="rId15"/>
      <w:footnotePr>
        <w:numRestart w:val="eachSect"/>
      </w:footnotePr>
      <w:type w:val="continuous"/>
      <w:pgSz w:w="11907" w:h="16840" w:code="9"/>
      <w:pgMar w:top="680" w:right="851" w:bottom="680" w:left="851" w:header="357" w:footer="0" w:gutter="0"/>
      <w:pgNumType w:start="1"/>
      <w:cols w:space="57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9C" w:rsidRDefault="00A9189C">
      <w:r>
        <w:separator/>
      </w:r>
    </w:p>
  </w:endnote>
  <w:endnote w:type="continuationSeparator" w:id="0">
    <w:p w:rsidR="00A9189C" w:rsidRDefault="00A9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9C" w:rsidRDefault="00A9189C">
      <w:r>
        <w:separator/>
      </w:r>
    </w:p>
  </w:footnote>
  <w:footnote w:type="continuationSeparator" w:id="0">
    <w:p w:rsidR="00A9189C" w:rsidRDefault="00A9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57" w:rsidRDefault="009E533D">
    <w:pPr>
      <w:pStyle w:val="EPHeader1"/>
    </w:pPr>
    <w:r>
      <w:rPr>
        <w:rStyle w:val="PageNumber"/>
        <w:i/>
        <w:smallCaps/>
      </w:rPr>
      <w:fldChar w:fldCharType="begin"/>
    </w:r>
    <w:r w:rsidR="001F5757">
      <w:rPr>
        <w:rStyle w:val="PageNumber"/>
        <w:i/>
        <w:smallCaps/>
      </w:rPr>
      <w:instrText xml:space="preserve"> PAGE </w:instrText>
    </w:r>
    <w:r>
      <w:rPr>
        <w:rStyle w:val="PageNumber"/>
        <w:i/>
        <w:smallCaps/>
      </w:rPr>
      <w:fldChar w:fldCharType="separate"/>
    </w:r>
    <w:r w:rsidR="001F5757">
      <w:rPr>
        <w:rStyle w:val="PageNumber"/>
        <w:i/>
        <w:smallCaps/>
      </w:rPr>
      <w:t>1</w:t>
    </w:r>
    <w:r>
      <w:rPr>
        <w:rStyle w:val="PageNumber"/>
        <w:i/>
        <w:smallCaps/>
      </w:rPr>
      <w:fldChar w:fldCharType="end"/>
    </w:r>
    <w:r w:rsidR="001F5757">
      <w:rPr>
        <w:rStyle w:val="PageNumber"/>
        <w:i/>
        <w:smallCaps/>
      </w:rPr>
      <w:tab/>
      <w:t>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E37CAB"/>
    <w:multiLevelType w:val="singleLevel"/>
    <w:tmpl w:val="F53A763E"/>
    <w:lvl w:ilvl="0">
      <w:start w:val="1"/>
      <w:numFmt w:val="decimal"/>
      <w:lvlText w:val="%1."/>
      <w:legacy w:legacy="1" w:legacySpace="0" w:legacyIndent="567"/>
      <w:lvlJc w:val="left"/>
      <w:pPr>
        <w:ind w:left="567" w:hanging="567"/>
      </w:pPr>
    </w:lvl>
  </w:abstractNum>
  <w:abstractNum w:abstractNumId="2">
    <w:nsid w:val="3C8C132D"/>
    <w:multiLevelType w:val="singleLevel"/>
    <w:tmpl w:val="B950CED8"/>
    <w:lvl w:ilvl="0">
      <w:start w:val="1"/>
      <w:numFmt w:val="decimal"/>
      <w:lvlText w:val="%1."/>
      <w:legacy w:legacy="1" w:legacySpace="0" w:legacyIndent="567"/>
      <w:lvlJc w:val="left"/>
      <w:pPr>
        <w:ind w:left="567" w:hanging="567"/>
      </w:pPr>
    </w:lvl>
  </w:abstractNum>
  <w:abstractNum w:abstractNumId="3">
    <w:nsid w:val="552D61E9"/>
    <w:multiLevelType w:val="hybridMultilevel"/>
    <w:tmpl w:val="E18C554C"/>
    <w:lvl w:ilvl="0" w:tplc="1C090001">
      <w:start w:val="1"/>
      <w:numFmt w:val="bullet"/>
      <w:lvlText w:val=""/>
      <w:lvlJc w:val="left"/>
      <w:pPr>
        <w:ind w:left="513" w:hanging="360"/>
      </w:pPr>
      <w:rPr>
        <w:rFonts w:ascii="Symbol" w:hAnsi="Symbol" w:hint="default"/>
      </w:rPr>
    </w:lvl>
    <w:lvl w:ilvl="1" w:tplc="1C090003" w:tentative="1">
      <w:start w:val="1"/>
      <w:numFmt w:val="bullet"/>
      <w:lvlText w:val="o"/>
      <w:lvlJc w:val="left"/>
      <w:pPr>
        <w:ind w:left="1233" w:hanging="360"/>
      </w:pPr>
      <w:rPr>
        <w:rFonts w:ascii="Courier New" w:hAnsi="Courier New" w:cs="Courier New" w:hint="default"/>
      </w:rPr>
    </w:lvl>
    <w:lvl w:ilvl="2" w:tplc="1C090005" w:tentative="1">
      <w:start w:val="1"/>
      <w:numFmt w:val="bullet"/>
      <w:lvlText w:val=""/>
      <w:lvlJc w:val="left"/>
      <w:pPr>
        <w:ind w:left="1953" w:hanging="360"/>
      </w:pPr>
      <w:rPr>
        <w:rFonts w:ascii="Wingdings" w:hAnsi="Wingdings" w:hint="default"/>
      </w:rPr>
    </w:lvl>
    <w:lvl w:ilvl="3" w:tplc="1C090001" w:tentative="1">
      <w:start w:val="1"/>
      <w:numFmt w:val="bullet"/>
      <w:lvlText w:val=""/>
      <w:lvlJc w:val="left"/>
      <w:pPr>
        <w:ind w:left="2673" w:hanging="360"/>
      </w:pPr>
      <w:rPr>
        <w:rFonts w:ascii="Symbol" w:hAnsi="Symbol" w:hint="default"/>
      </w:rPr>
    </w:lvl>
    <w:lvl w:ilvl="4" w:tplc="1C090003" w:tentative="1">
      <w:start w:val="1"/>
      <w:numFmt w:val="bullet"/>
      <w:lvlText w:val="o"/>
      <w:lvlJc w:val="left"/>
      <w:pPr>
        <w:ind w:left="3393" w:hanging="360"/>
      </w:pPr>
      <w:rPr>
        <w:rFonts w:ascii="Courier New" w:hAnsi="Courier New" w:cs="Courier New" w:hint="default"/>
      </w:rPr>
    </w:lvl>
    <w:lvl w:ilvl="5" w:tplc="1C090005" w:tentative="1">
      <w:start w:val="1"/>
      <w:numFmt w:val="bullet"/>
      <w:lvlText w:val=""/>
      <w:lvlJc w:val="left"/>
      <w:pPr>
        <w:ind w:left="4113" w:hanging="360"/>
      </w:pPr>
      <w:rPr>
        <w:rFonts w:ascii="Wingdings" w:hAnsi="Wingdings" w:hint="default"/>
      </w:rPr>
    </w:lvl>
    <w:lvl w:ilvl="6" w:tplc="1C090001" w:tentative="1">
      <w:start w:val="1"/>
      <w:numFmt w:val="bullet"/>
      <w:lvlText w:val=""/>
      <w:lvlJc w:val="left"/>
      <w:pPr>
        <w:ind w:left="4833" w:hanging="360"/>
      </w:pPr>
      <w:rPr>
        <w:rFonts w:ascii="Symbol" w:hAnsi="Symbol" w:hint="default"/>
      </w:rPr>
    </w:lvl>
    <w:lvl w:ilvl="7" w:tplc="1C090003" w:tentative="1">
      <w:start w:val="1"/>
      <w:numFmt w:val="bullet"/>
      <w:lvlText w:val="o"/>
      <w:lvlJc w:val="left"/>
      <w:pPr>
        <w:ind w:left="5553" w:hanging="360"/>
      </w:pPr>
      <w:rPr>
        <w:rFonts w:ascii="Courier New" w:hAnsi="Courier New" w:cs="Courier New" w:hint="default"/>
      </w:rPr>
    </w:lvl>
    <w:lvl w:ilvl="8" w:tplc="1C090005" w:tentative="1">
      <w:start w:val="1"/>
      <w:numFmt w:val="bullet"/>
      <w:lvlText w:val=""/>
      <w:lvlJc w:val="left"/>
      <w:pPr>
        <w:ind w:left="6273" w:hanging="360"/>
      </w:pPr>
      <w:rPr>
        <w:rFonts w:ascii="Wingdings" w:hAnsi="Wingdings" w:hint="default"/>
      </w:rPr>
    </w:lvl>
  </w:abstractNum>
  <w:abstractNum w:abstractNumId="4">
    <w:nsid w:val="5701104B"/>
    <w:multiLevelType w:val="singleLevel"/>
    <w:tmpl w:val="858CE9BC"/>
    <w:lvl w:ilvl="0">
      <w:start w:val="1"/>
      <w:numFmt w:val="decimal"/>
      <w:lvlText w:val="%1."/>
      <w:legacy w:legacy="1" w:legacySpace="0" w:legacyIndent="567"/>
      <w:lvlJc w:val="left"/>
      <w:pPr>
        <w:ind w:left="567" w:hanging="567"/>
      </w:pPr>
    </w:lvl>
  </w:abstractNum>
  <w:abstractNum w:abstractNumId="5">
    <w:nsid w:val="7CEA7ECD"/>
    <w:multiLevelType w:val="hybridMultilevel"/>
    <w:tmpl w:val="A96617FC"/>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567"/>
        <w:lvlJc w:val="left"/>
        <w:pPr>
          <w:ind w:left="567" w:hanging="567"/>
        </w:pPr>
      </w:lvl>
    </w:lvlOverride>
  </w:num>
  <w:num w:numId="3">
    <w:abstractNumId w:val="1"/>
    <w:lvlOverride w:ilvl="0">
      <w:lvl w:ilvl="0">
        <w:start w:val="1"/>
        <w:numFmt w:val="decimal"/>
        <w:lvlText w:val="%1."/>
        <w:legacy w:legacy="1" w:legacySpace="0" w:legacyIndent="567"/>
        <w:lvlJc w:val="left"/>
        <w:pPr>
          <w:ind w:left="567" w:hanging="567"/>
        </w:pPr>
      </w:lvl>
    </w:lvlOverride>
  </w:num>
  <w:num w:numId="4">
    <w:abstractNumId w:val="1"/>
    <w:lvlOverride w:ilvl="0">
      <w:lvl w:ilvl="0">
        <w:start w:val="1"/>
        <w:numFmt w:val="decimal"/>
        <w:lvlText w:val="%1."/>
        <w:legacy w:legacy="1" w:legacySpace="0" w:legacyIndent="567"/>
        <w:lvlJc w:val="left"/>
        <w:pPr>
          <w:ind w:left="567" w:hanging="567"/>
        </w:pPr>
      </w:lvl>
    </w:lvlOverride>
  </w:num>
  <w:num w:numId="5">
    <w:abstractNumId w:val="4"/>
  </w:num>
  <w:num w:numId="6">
    <w:abstractNumId w:val="4"/>
    <w:lvlOverride w:ilvl="0">
      <w:lvl w:ilvl="0">
        <w:start w:val="1"/>
        <w:numFmt w:val="decimal"/>
        <w:lvlText w:val="%1."/>
        <w:legacy w:legacy="1" w:legacySpace="0" w:legacyIndent="567"/>
        <w:lvlJc w:val="left"/>
        <w:pPr>
          <w:ind w:left="567" w:hanging="567"/>
        </w:pPr>
      </w:lvl>
    </w:lvlOverride>
  </w:num>
  <w:num w:numId="7">
    <w:abstractNumId w:val="0"/>
    <w:lvlOverride w:ilvl="0">
      <w:lvl w:ilvl="0">
        <w:start w:val="1"/>
        <w:numFmt w:val="bullet"/>
        <w:lvlText w:val=""/>
        <w:legacy w:legacy="1" w:legacySpace="0" w:legacyIndent="567"/>
        <w:lvlJc w:val="left"/>
        <w:pPr>
          <w:ind w:left="2007" w:hanging="567"/>
        </w:pPr>
        <w:rPr>
          <w:rFonts w:ascii="Symbol" w:hAnsi="Symbol" w:hint="default"/>
        </w:rPr>
      </w:lvl>
    </w:lvlOverride>
  </w:num>
  <w:num w:numId="8">
    <w:abstractNumId w:val="4"/>
    <w:lvlOverride w:ilvl="0">
      <w:lvl w:ilvl="0">
        <w:start w:val="1"/>
        <w:numFmt w:val="decimal"/>
        <w:lvlText w:val="%1."/>
        <w:legacy w:legacy="1" w:legacySpace="0" w:legacyIndent="567"/>
        <w:lvlJc w:val="left"/>
        <w:pPr>
          <w:ind w:left="567" w:hanging="567"/>
        </w:pPr>
      </w:lvl>
    </w:lvlOverride>
  </w:num>
  <w:num w:numId="9">
    <w:abstractNumId w:val="2"/>
  </w:num>
  <w:num w:numId="10">
    <w:abstractNumId w:val="2"/>
    <w:lvlOverride w:ilvl="0">
      <w:lvl w:ilvl="0">
        <w:start w:val="1"/>
        <w:numFmt w:val="decimal"/>
        <w:lvlText w:val="%1."/>
        <w:legacy w:legacy="1" w:legacySpace="0" w:legacyIndent="567"/>
        <w:lvlJc w:val="left"/>
        <w:pPr>
          <w:ind w:left="567" w:hanging="567"/>
        </w:pPr>
      </w:lvl>
    </w:lvlOverride>
  </w:num>
  <w:num w:numId="11">
    <w:abstractNumId w:val="2"/>
    <w:lvlOverride w:ilvl="0">
      <w:lvl w:ilvl="0">
        <w:start w:val="1"/>
        <w:numFmt w:val="decimal"/>
        <w:lvlText w:val="%1."/>
        <w:legacy w:legacy="1" w:legacySpace="0" w:legacyIndent="567"/>
        <w:lvlJc w:val="left"/>
        <w:pPr>
          <w:ind w:left="567" w:hanging="567"/>
        </w:pPr>
      </w:lvl>
    </w:lvlOverride>
  </w:num>
  <w:num w:numId="12">
    <w:abstractNumId w:val="2"/>
    <w:lvlOverride w:ilvl="0">
      <w:lvl w:ilvl="0">
        <w:start w:val="1"/>
        <w:numFmt w:val="decimal"/>
        <w:lvlText w:val="%1."/>
        <w:legacy w:legacy="1" w:legacySpace="0" w:legacyIndent="567"/>
        <w:lvlJc w:val="left"/>
        <w:pPr>
          <w:ind w:left="567" w:hanging="567"/>
        </w:pPr>
      </w:lvl>
    </w:lvlOverride>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357"/>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8F1648"/>
    <w:rsid w:val="00003788"/>
    <w:rsid w:val="00017CC8"/>
    <w:rsid w:val="00021DE5"/>
    <w:rsid w:val="00041C30"/>
    <w:rsid w:val="00085176"/>
    <w:rsid w:val="00101924"/>
    <w:rsid w:val="001162EB"/>
    <w:rsid w:val="00116B02"/>
    <w:rsid w:val="00124B7F"/>
    <w:rsid w:val="00131EC5"/>
    <w:rsid w:val="00136375"/>
    <w:rsid w:val="001C5FBA"/>
    <w:rsid w:val="001F2CF6"/>
    <w:rsid w:val="001F4273"/>
    <w:rsid w:val="001F5757"/>
    <w:rsid w:val="00261B76"/>
    <w:rsid w:val="00275A1B"/>
    <w:rsid w:val="002B1C31"/>
    <w:rsid w:val="002D1B9B"/>
    <w:rsid w:val="00323723"/>
    <w:rsid w:val="0036232A"/>
    <w:rsid w:val="003C5907"/>
    <w:rsid w:val="00423C55"/>
    <w:rsid w:val="0044551C"/>
    <w:rsid w:val="004B7CCD"/>
    <w:rsid w:val="004D6B3A"/>
    <w:rsid w:val="005277F3"/>
    <w:rsid w:val="00564400"/>
    <w:rsid w:val="005D41AC"/>
    <w:rsid w:val="005E678B"/>
    <w:rsid w:val="006029C3"/>
    <w:rsid w:val="00607482"/>
    <w:rsid w:val="006401BD"/>
    <w:rsid w:val="006539CC"/>
    <w:rsid w:val="006B5CBB"/>
    <w:rsid w:val="006E46A9"/>
    <w:rsid w:val="006F20BC"/>
    <w:rsid w:val="00782EF8"/>
    <w:rsid w:val="007B2432"/>
    <w:rsid w:val="007F4902"/>
    <w:rsid w:val="00810829"/>
    <w:rsid w:val="00823876"/>
    <w:rsid w:val="008312F6"/>
    <w:rsid w:val="008710D7"/>
    <w:rsid w:val="00877FCA"/>
    <w:rsid w:val="008870E8"/>
    <w:rsid w:val="008F095F"/>
    <w:rsid w:val="008F1648"/>
    <w:rsid w:val="009100A5"/>
    <w:rsid w:val="0091089D"/>
    <w:rsid w:val="00923AA1"/>
    <w:rsid w:val="00975390"/>
    <w:rsid w:val="00977ACD"/>
    <w:rsid w:val="0099175F"/>
    <w:rsid w:val="009B0C5A"/>
    <w:rsid w:val="009C0B38"/>
    <w:rsid w:val="009E533D"/>
    <w:rsid w:val="00A11AAD"/>
    <w:rsid w:val="00A13FEF"/>
    <w:rsid w:val="00A30E55"/>
    <w:rsid w:val="00A44B57"/>
    <w:rsid w:val="00A9189C"/>
    <w:rsid w:val="00AA5FE8"/>
    <w:rsid w:val="00AF25A2"/>
    <w:rsid w:val="00B53AD8"/>
    <w:rsid w:val="00B6607C"/>
    <w:rsid w:val="00B77DB2"/>
    <w:rsid w:val="00B9248A"/>
    <w:rsid w:val="00B937C0"/>
    <w:rsid w:val="00BC6B7F"/>
    <w:rsid w:val="00BD60F0"/>
    <w:rsid w:val="00BF2DA3"/>
    <w:rsid w:val="00BF512F"/>
    <w:rsid w:val="00C26B98"/>
    <w:rsid w:val="00C722D6"/>
    <w:rsid w:val="00C83EC1"/>
    <w:rsid w:val="00D06EBA"/>
    <w:rsid w:val="00D131AD"/>
    <w:rsid w:val="00D6096A"/>
    <w:rsid w:val="00D733E5"/>
    <w:rsid w:val="00D90A89"/>
    <w:rsid w:val="00DA2C60"/>
    <w:rsid w:val="00DB656A"/>
    <w:rsid w:val="00DB6B72"/>
    <w:rsid w:val="00DD0F30"/>
    <w:rsid w:val="00DF3A69"/>
    <w:rsid w:val="00E336F0"/>
    <w:rsid w:val="00E54EEF"/>
    <w:rsid w:val="00E74208"/>
    <w:rsid w:val="00E9189B"/>
    <w:rsid w:val="00EE303F"/>
    <w:rsid w:val="00F07B5E"/>
    <w:rsid w:val="00F2543C"/>
    <w:rsid w:val="00F330A4"/>
    <w:rsid w:val="00F419C3"/>
    <w:rsid w:val="00F4305D"/>
    <w:rsid w:val="00FD0025"/>
    <w:rsid w:val="00FE11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432"/>
    <w:pPr>
      <w:spacing w:before="100" w:after="80" w:line="300" w:lineRule="exact"/>
      <w:jc w:val="both"/>
    </w:pPr>
    <w:rPr>
      <w:rFonts w:ascii="Bookman" w:hAnsi="Bookman"/>
      <w:sz w:val="22"/>
      <w:lang w:val="en-GB" w:eastAsia="en-US"/>
    </w:rPr>
  </w:style>
  <w:style w:type="paragraph" w:styleId="Heading1">
    <w:name w:val="heading 1"/>
    <w:qFormat/>
    <w:rsid w:val="007B2432"/>
    <w:pPr>
      <w:keepLines/>
      <w:tabs>
        <w:tab w:val="left" w:pos="1701"/>
      </w:tabs>
      <w:spacing w:before="60" w:after="60" w:line="240" w:lineRule="exact"/>
      <w:ind w:left="1701" w:hanging="1134"/>
      <w:jc w:val="both"/>
      <w:outlineLvl w:val="0"/>
    </w:pPr>
    <w:rPr>
      <w:rFonts w:ascii="Bookman" w:hAnsi="Bookman"/>
      <w:sz w:val="22"/>
      <w:lang w:val="en-GB" w:eastAsia="en-US"/>
    </w:rPr>
  </w:style>
  <w:style w:type="paragraph" w:styleId="Heading2">
    <w:name w:val="heading 2"/>
    <w:qFormat/>
    <w:rsid w:val="007B2432"/>
    <w:pPr>
      <w:keepNext/>
      <w:keepLines/>
      <w:spacing w:before="240" w:after="180" w:line="240" w:lineRule="exact"/>
      <w:outlineLvl w:val="1"/>
    </w:pPr>
    <w:rPr>
      <w:rFonts w:ascii="Bookman" w:hAnsi="Book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centre">
    <w:name w:val="Name of centre"/>
    <w:basedOn w:val="Normal"/>
    <w:rsid w:val="007B2432"/>
    <w:pPr>
      <w:pBdr>
        <w:top w:val="single" w:sz="12" w:space="4" w:color="auto" w:shadow="1"/>
        <w:left w:val="single" w:sz="12" w:space="4" w:color="auto" w:shadow="1"/>
        <w:bottom w:val="single" w:sz="12" w:space="4" w:color="auto" w:shadow="1"/>
        <w:right w:val="single" w:sz="12" w:space="4" w:color="auto" w:shadow="1"/>
      </w:pBdr>
      <w:spacing w:before="480" w:line="360" w:lineRule="exact"/>
      <w:jc w:val="left"/>
    </w:pPr>
    <w:rPr>
      <w:rFonts w:ascii="Arial Rounded MT Bold" w:hAnsi="Arial Rounded MT Bold"/>
      <w:sz w:val="24"/>
    </w:rPr>
  </w:style>
  <w:style w:type="paragraph" w:customStyle="1" w:styleId="Nameofdepartme">
    <w:name w:val="Name of departme"/>
    <w:rsid w:val="007B2432"/>
    <w:pPr>
      <w:pBdr>
        <w:top w:val="single" w:sz="18" w:space="7" w:color="auto" w:shadow="1"/>
        <w:left w:val="single" w:sz="18" w:space="7" w:color="auto" w:shadow="1"/>
        <w:bottom w:val="single" w:sz="18" w:space="7" w:color="auto" w:shadow="1"/>
        <w:right w:val="single" w:sz="18" w:space="7" w:color="auto" w:shadow="1"/>
      </w:pBdr>
      <w:spacing w:before="480" w:after="80" w:line="360" w:lineRule="exact"/>
      <w:jc w:val="center"/>
    </w:pPr>
    <w:rPr>
      <w:rFonts w:ascii="Arial Rounded MT Bold" w:hAnsi="Arial Rounded MT Bold"/>
      <w:b/>
      <w:sz w:val="28"/>
      <w:lang w:val="en-GB" w:eastAsia="en-US"/>
    </w:rPr>
  </w:style>
  <w:style w:type="paragraph" w:customStyle="1" w:styleId="Nameoffaculty">
    <w:name w:val="Name of faculty"/>
    <w:basedOn w:val="Nameofdepartme"/>
    <w:rsid w:val="007B2432"/>
    <w:pPr>
      <w:pBdr>
        <w:top w:val="double" w:sz="12" w:space="10" w:color="auto" w:shadow="1"/>
        <w:left w:val="double" w:sz="12" w:space="10" w:color="auto" w:shadow="1"/>
        <w:bottom w:val="double" w:sz="12" w:space="10" w:color="auto" w:shadow="1"/>
        <w:right w:val="double" w:sz="12" w:space="10" w:color="auto" w:shadow="1"/>
      </w:pBdr>
      <w:spacing w:before="0"/>
    </w:pPr>
    <w:rPr>
      <w:sz w:val="36"/>
    </w:rPr>
  </w:style>
  <w:style w:type="paragraph" w:customStyle="1" w:styleId="Opskrif1">
    <w:name w:val="Opskrif 1"/>
    <w:rsid w:val="007B2432"/>
    <w:pPr>
      <w:spacing w:before="180" w:after="60" w:line="260" w:lineRule="exact"/>
      <w:jc w:val="both"/>
    </w:pPr>
    <w:rPr>
      <w:rFonts w:ascii="Arial Rounded MT Bold" w:hAnsi="Arial Rounded MT Bold"/>
      <w:b/>
      <w:sz w:val="22"/>
      <w:lang w:val="en-GB" w:eastAsia="en-US"/>
    </w:rPr>
  </w:style>
  <w:style w:type="paragraph" w:customStyle="1" w:styleId="Opskrif2">
    <w:name w:val="Opskrif 2"/>
    <w:rsid w:val="007B2432"/>
    <w:pPr>
      <w:tabs>
        <w:tab w:val="left" w:pos="567"/>
      </w:tabs>
      <w:spacing w:before="60" w:line="260" w:lineRule="exact"/>
      <w:jc w:val="both"/>
    </w:pPr>
    <w:rPr>
      <w:rFonts w:ascii="Arial Rounded MT Bold" w:hAnsi="Arial Rounded MT Bold"/>
      <w:b/>
      <w:lang w:val="en-GB" w:eastAsia="en-US"/>
    </w:rPr>
  </w:style>
  <w:style w:type="paragraph" w:customStyle="1" w:styleId="TBeginmetspasie">
    <w:name w:val="T:Begin met spasie"/>
    <w:next w:val="Tgewoon"/>
    <w:rsid w:val="007B2432"/>
    <w:pPr>
      <w:spacing w:before="100" w:line="260" w:lineRule="exact"/>
      <w:jc w:val="both"/>
    </w:pPr>
    <w:rPr>
      <w:rFonts w:ascii="Bookman Old Style" w:hAnsi="Bookman Old Style"/>
      <w:sz w:val="18"/>
      <w:lang w:val="en-GB" w:eastAsia="en-US"/>
    </w:rPr>
  </w:style>
  <w:style w:type="paragraph" w:customStyle="1" w:styleId="Tgewoon">
    <w:name w:val="T:gewoon"/>
    <w:basedOn w:val="TBeginmetspasie"/>
    <w:rsid w:val="007B2432"/>
    <w:pPr>
      <w:spacing w:before="0"/>
      <w:ind w:firstLine="284"/>
    </w:pPr>
  </w:style>
  <w:style w:type="paragraph" w:customStyle="1" w:styleId="TBeginsonderspasie">
    <w:name w:val="T:Begin sonder spasie"/>
    <w:basedOn w:val="TBeginmetspasie"/>
    <w:rsid w:val="007B2432"/>
    <w:pPr>
      <w:spacing w:before="0"/>
    </w:pPr>
  </w:style>
  <w:style w:type="paragraph" w:customStyle="1" w:styleId="TInligting">
    <w:name w:val="T:Inligting"/>
    <w:rsid w:val="007B2432"/>
    <w:pPr>
      <w:spacing w:line="260" w:lineRule="exact"/>
      <w:jc w:val="both"/>
    </w:pPr>
    <w:rPr>
      <w:rFonts w:ascii="Bookman Old Style" w:hAnsi="Bookman Old Style"/>
      <w:i/>
      <w:lang w:val="en-GB" w:eastAsia="en-US"/>
    </w:rPr>
  </w:style>
  <w:style w:type="paragraph" w:customStyle="1" w:styleId="Tstaff">
    <w:name w:val="T:staff"/>
    <w:rsid w:val="007B2432"/>
    <w:pPr>
      <w:tabs>
        <w:tab w:val="left" w:pos="567"/>
      </w:tabs>
      <w:spacing w:after="60" w:line="200" w:lineRule="exact"/>
      <w:ind w:left="567" w:hanging="567"/>
    </w:pPr>
    <w:rPr>
      <w:rFonts w:ascii="Bookman Old Style" w:hAnsi="Bookman Old Style"/>
      <w:sz w:val="16"/>
      <w:lang w:val="en-GB" w:eastAsia="en-US"/>
    </w:rPr>
  </w:style>
  <w:style w:type="paragraph" w:customStyle="1" w:styleId="Tstaff-hoof">
    <w:name w:val="T:staff-hoof"/>
    <w:basedOn w:val="Tstaff"/>
    <w:rsid w:val="007B2432"/>
    <w:pPr>
      <w:spacing w:after="120"/>
    </w:pPr>
  </w:style>
  <w:style w:type="paragraph" w:customStyle="1" w:styleId="Tstaff-hoofopskrif">
    <w:name w:val="T:staff-hoof opskrif"/>
    <w:basedOn w:val="Tstaff"/>
    <w:rsid w:val="007B2432"/>
    <w:pPr>
      <w:spacing w:after="0"/>
    </w:pPr>
    <w:rPr>
      <w:i/>
    </w:rPr>
  </w:style>
  <w:style w:type="paragraph" w:styleId="Title">
    <w:name w:val="Title"/>
    <w:qFormat/>
    <w:rsid w:val="007B2432"/>
    <w:pPr>
      <w:keepNext/>
      <w:keepLines/>
      <w:spacing w:before="360" w:after="240" w:line="300" w:lineRule="exact"/>
      <w:jc w:val="center"/>
    </w:pPr>
    <w:rPr>
      <w:rFonts w:ascii="Arial Rounded MT Bold" w:hAnsi="Arial Rounded MT Bold"/>
      <w:b/>
      <w:sz w:val="22"/>
      <w:lang w:val="en-GB" w:eastAsia="en-US"/>
    </w:rPr>
  </w:style>
  <w:style w:type="paragraph" w:customStyle="1" w:styleId="Tlyssubsonderspasies">
    <w:name w:val="T:lys: sub sonder spasies"/>
    <w:basedOn w:val="Tlyssonderspasie"/>
    <w:rsid w:val="007B2432"/>
    <w:pPr>
      <w:tabs>
        <w:tab w:val="left" w:pos="1134"/>
        <w:tab w:val="left" w:pos="1418"/>
      </w:tabs>
      <w:ind w:left="1134"/>
    </w:pPr>
  </w:style>
  <w:style w:type="paragraph" w:customStyle="1" w:styleId="Tlyssonderspasie">
    <w:name w:val="T:lys sonder spasie"/>
    <w:basedOn w:val="TBeginsonderspasie"/>
    <w:rsid w:val="007B2432"/>
    <w:pPr>
      <w:tabs>
        <w:tab w:val="left" w:pos="567"/>
      </w:tabs>
      <w:spacing w:line="240" w:lineRule="exact"/>
      <w:ind w:left="567" w:hanging="567"/>
    </w:pPr>
  </w:style>
  <w:style w:type="paragraph" w:styleId="Footer">
    <w:name w:val="footer"/>
    <w:basedOn w:val="Normal"/>
    <w:rsid w:val="007B2432"/>
    <w:pPr>
      <w:tabs>
        <w:tab w:val="center" w:pos="4320"/>
        <w:tab w:val="right" w:pos="8640"/>
      </w:tabs>
    </w:pPr>
  </w:style>
  <w:style w:type="paragraph" w:styleId="Header">
    <w:name w:val="header"/>
    <w:basedOn w:val="Normal"/>
    <w:rsid w:val="007B2432"/>
    <w:pPr>
      <w:tabs>
        <w:tab w:val="center" w:pos="4320"/>
        <w:tab w:val="right" w:pos="8640"/>
      </w:tabs>
      <w:spacing w:line="240" w:lineRule="auto"/>
    </w:pPr>
    <w:rPr>
      <w:rFonts w:ascii="Arial Rounded MT Bold" w:hAnsi="Arial Rounded MT Bold"/>
      <w:b/>
      <w:smallCaps/>
      <w:spacing w:val="30"/>
      <w:sz w:val="16"/>
    </w:rPr>
  </w:style>
  <w:style w:type="character" w:styleId="PageNumber">
    <w:name w:val="page number"/>
    <w:basedOn w:val="DefaultParagraphFont"/>
    <w:rsid w:val="007B2432"/>
    <w:rPr>
      <w:rFonts w:ascii="Arial" w:hAnsi="Arial"/>
      <w:i/>
      <w:smallCaps/>
      <w:sz w:val="20"/>
      <w:vertAlign w:val="baseline"/>
    </w:rPr>
  </w:style>
  <w:style w:type="paragraph" w:customStyle="1" w:styleId="EPHeader1">
    <w:name w:val="EP Header 1"/>
    <w:basedOn w:val="Header"/>
    <w:rsid w:val="007B2432"/>
    <w:pPr>
      <w:pBdr>
        <w:bottom w:val="single" w:sz="6" w:space="4" w:color="auto"/>
      </w:pBdr>
      <w:tabs>
        <w:tab w:val="clear" w:pos="4320"/>
        <w:tab w:val="clear" w:pos="8640"/>
        <w:tab w:val="left" w:pos="0"/>
      </w:tabs>
      <w:spacing w:before="0" w:after="240"/>
      <w:ind w:left="-567"/>
    </w:pPr>
    <w:rPr>
      <w:rFonts w:ascii="Arial" w:hAnsi="Arial"/>
      <w:b w:val="0"/>
      <w:i/>
      <w:sz w:val="22"/>
    </w:rPr>
  </w:style>
  <w:style w:type="paragraph" w:customStyle="1" w:styleId="EPHeader2">
    <w:name w:val="EP Header 2"/>
    <w:basedOn w:val="EPHeader1"/>
    <w:rsid w:val="007B2432"/>
    <w:pPr>
      <w:spacing w:after="0"/>
      <w:ind w:left="-284"/>
    </w:pPr>
    <w:rPr>
      <w:sz w:val="24"/>
    </w:rPr>
  </w:style>
  <w:style w:type="paragraph" w:customStyle="1" w:styleId="OPHeader1">
    <w:name w:val="OP Header 1"/>
    <w:basedOn w:val="EPHeader1"/>
    <w:rsid w:val="007B2432"/>
    <w:pPr>
      <w:tabs>
        <w:tab w:val="clear" w:pos="0"/>
        <w:tab w:val="right" w:pos="6804"/>
      </w:tabs>
      <w:ind w:left="0" w:right="-567"/>
      <w:jc w:val="right"/>
    </w:pPr>
  </w:style>
  <w:style w:type="paragraph" w:customStyle="1" w:styleId="OPHeader2">
    <w:name w:val="OP Header 2"/>
    <w:basedOn w:val="EPHeader2"/>
    <w:rsid w:val="007B2432"/>
    <w:pPr>
      <w:ind w:left="0" w:right="-284"/>
      <w:jc w:val="right"/>
    </w:pPr>
  </w:style>
  <w:style w:type="paragraph" w:customStyle="1" w:styleId="enkelgewoneparagraaf">
    <w:name w:val="enkel gewone paragraaf"/>
    <w:rsid w:val="007B2432"/>
    <w:pPr>
      <w:jc w:val="both"/>
    </w:pPr>
    <w:rPr>
      <w:rFonts w:ascii="Times" w:hAnsi="Times"/>
      <w:sz w:val="22"/>
      <w:lang w:val="en-GB" w:eastAsia="en-US"/>
    </w:rPr>
  </w:style>
  <w:style w:type="paragraph" w:customStyle="1" w:styleId="Opskrif3">
    <w:name w:val="Opskrif 3"/>
    <w:basedOn w:val="TBeginsonderspasie"/>
    <w:rsid w:val="007B2432"/>
    <w:rPr>
      <w:i/>
      <w:sz w:val="20"/>
    </w:rPr>
  </w:style>
  <w:style w:type="character" w:styleId="Hyperlink">
    <w:name w:val="Hyperlink"/>
    <w:basedOn w:val="DefaultParagraphFont"/>
    <w:rsid w:val="00DA2C60"/>
    <w:rPr>
      <w:color w:val="0000FF"/>
      <w:u w:val="single"/>
    </w:rPr>
  </w:style>
  <w:style w:type="paragraph" w:styleId="BalloonText">
    <w:name w:val="Balloon Text"/>
    <w:basedOn w:val="Normal"/>
    <w:link w:val="BalloonTextChar"/>
    <w:rsid w:val="00FD00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0025"/>
    <w:rPr>
      <w:rFonts w:ascii="Tahoma" w:hAnsi="Tahoma" w:cs="Tahoma"/>
      <w:sz w:val="16"/>
      <w:szCs w:val="16"/>
      <w:lang w:val="en-GB" w:eastAsia="en-US"/>
    </w:rPr>
  </w:style>
  <w:style w:type="paragraph" w:styleId="Revision">
    <w:name w:val="Revision"/>
    <w:hidden/>
    <w:uiPriority w:val="99"/>
    <w:semiHidden/>
    <w:rsid w:val="00DB6B72"/>
    <w:rPr>
      <w:rFonts w:ascii="Bookman" w:hAnsi="Bookman"/>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k@sun.ac.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bvr@sun.ac.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sun.ac.za" TargetMode="External"/><Relationship Id="rId4" Type="http://schemas.openxmlformats.org/officeDocument/2006/relationships/settings" Target="settings.xml"/><Relationship Id="rId9" Type="http://schemas.openxmlformats.org/officeDocument/2006/relationships/hyperlink" Target="mailto:rk@sun.ac.za"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PP.DOT</Template>
  <TotalTime>2</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abe bailey reisbeurs</vt:lpstr>
    </vt:vector>
  </TitlesOfParts>
  <Company>US</Company>
  <LinksUpToDate>false</LinksUpToDate>
  <CharactersWithSpaces>4275</CharactersWithSpaces>
  <SharedDoc>false</SharedDoc>
  <HLinks>
    <vt:vector size="6" baseType="variant">
      <vt:variant>
        <vt:i4>3997714</vt:i4>
      </vt:variant>
      <vt:variant>
        <vt:i4>0</vt:i4>
      </vt:variant>
      <vt:variant>
        <vt:i4>0</vt:i4>
      </vt:variant>
      <vt:variant>
        <vt:i4>5</vt:i4>
      </vt:variant>
      <vt:variant>
        <vt:lpwstr>mailto:rk@sun.ac.za/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bailey reisbeurs</dc:title>
  <dc:creator>Robert Kotze</dc:creator>
  <cp:lastModifiedBy>Kotze, Robert &lt;rk@sun.ac.za&gt;</cp:lastModifiedBy>
  <cp:revision>3</cp:revision>
  <cp:lastPrinted>2012-03-17T16:58:00Z</cp:lastPrinted>
  <dcterms:created xsi:type="dcterms:W3CDTF">2016-04-11T06:01:00Z</dcterms:created>
  <dcterms:modified xsi:type="dcterms:W3CDTF">2016-04-11T21:59:00Z</dcterms:modified>
</cp:coreProperties>
</file>