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4C44" w14:textId="23257DA7" w:rsidR="0037672B" w:rsidRDefault="00E672E3" w:rsidP="002B2A5B">
      <w:pPr>
        <w:rPr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Mezirow's Transformative Learning Theory</w:t>
      </w:r>
      <w:r w:rsidR="002B2A5B">
        <w:rPr>
          <w:lang w:val="en-US"/>
        </w:rPr>
        <w:t xml:space="preserve"> (1990): </w:t>
      </w:r>
    </w:p>
    <w:p w14:paraId="78A6A125" w14:textId="3EE9D50B" w:rsidR="0037672B" w:rsidRDefault="0037672B" w:rsidP="002B2A5B">
      <w:pPr>
        <w:rPr>
          <w:lang w:val="en-US"/>
        </w:rPr>
      </w:pPr>
    </w:p>
    <w:p w14:paraId="58B8DD92" w14:textId="50D786EB" w:rsidR="00E672E3" w:rsidRPr="00E672E3" w:rsidRDefault="00E672E3" w:rsidP="00E672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672E3">
        <w:rPr>
          <w:rFonts w:asciiTheme="minorHAnsi" w:hAnsiTheme="minorHAnsi" w:cstheme="minorHAnsi"/>
          <w:lang w:val="en-US"/>
        </w:rPr>
        <w:t>Mezirow</w:t>
      </w:r>
      <w:r w:rsidRPr="00E672E3">
        <w:rPr>
          <w:rFonts w:asciiTheme="minorHAnsi" w:hAnsiTheme="minorHAnsi" w:cstheme="minorHAnsi"/>
        </w:rPr>
        <w:t xml:space="preserve"> presented three types of reflection and their roles in transforming meaning schemes and perspectives: content reflection (description= what) in which you think deeply about the content of what was taught/learned or of the problem; leading to process reflection (=how) in which you consider and evaluate the strategies/methods used to teach/facilitate learning or to solve the problem; leading to premise reflection in which you confront (question= why) your personal assumptions and values / the merit and relevance of the problem.</w:t>
      </w:r>
    </w:p>
    <w:p w14:paraId="24470F14" w14:textId="551A33FA" w:rsidR="00E672E3" w:rsidRPr="00E672E3" w:rsidRDefault="00E672E3" w:rsidP="00E672E3">
      <w:pPr>
        <w:rPr>
          <w:rFonts w:asciiTheme="minorHAnsi" w:hAnsiTheme="minorHAnsi" w:cstheme="minorHAnsi"/>
        </w:rPr>
      </w:pPr>
    </w:p>
    <w:p w14:paraId="01851B0D" w14:textId="77777777" w:rsidR="00D12709" w:rsidRDefault="00D12709" w:rsidP="00E672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F1DB53F" w14:textId="3B59DD21" w:rsidR="00E672E3" w:rsidRPr="00E672E3" w:rsidRDefault="00E672E3" w:rsidP="00E672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672E3">
        <w:rPr>
          <w:rFonts w:asciiTheme="minorHAnsi" w:hAnsiTheme="minorHAnsi" w:cstheme="minorHAnsi"/>
        </w:rPr>
        <w:t xml:space="preserve">Content reflection involves thinking back to what was done and, therefore, might involve a transformation of a meaning scheme (see Figure 2). For example, a teacher might ask, “What do I believe I can do with PowerPoint in my Grade 6 class, given my knowledge and past experiences?” </w:t>
      </w:r>
    </w:p>
    <w:p w14:paraId="2DDB7BF0" w14:textId="77777777" w:rsidR="00E672E3" w:rsidRDefault="00E672E3" w:rsidP="00E672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A2703D2" w14:textId="775FB624" w:rsidR="00E672E3" w:rsidRPr="00E672E3" w:rsidRDefault="00E672E3" w:rsidP="00E672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672E3">
        <w:rPr>
          <w:rFonts w:asciiTheme="minorHAnsi" w:hAnsiTheme="minorHAnsi" w:cstheme="minorHAnsi"/>
        </w:rPr>
        <w:t xml:space="preserve">Process reflection causes a person to consider the aetiology of actions and whether there are other factors yet to be unveiled; this form of reflection might also transform meaning schemes (see Figure 2). For instance, a teacher might ask, “What were the positive and negative factors when students created PowerPoint projects that will assist me in planning the lessons for this new program?” </w:t>
      </w:r>
    </w:p>
    <w:p w14:paraId="0AE11EFF" w14:textId="77777777" w:rsidR="00E672E3" w:rsidRDefault="00E672E3" w:rsidP="00E672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948E31F" w14:textId="3FCFCDCA" w:rsidR="00E672E3" w:rsidRPr="00E672E3" w:rsidRDefault="00E672E3" w:rsidP="00E672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672E3">
        <w:rPr>
          <w:rFonts w:asciiTheme="minorHAnsi" w:hAnsiTheme="minorHAnsi" w:cstheme="minorHAnsi"/>
        </w:rPr>
        <w:t xml:space="preserve">Premise reflection requires the person to see the larger view of what is operating within his or her value system, for instance, and could transform a meaning perspective rather than a meaning </w:t>
      </w:r>
      <w:r>
        <w:rPr>
          <w:rFonts w:asciiTheme="minorHAnsi" w:hAnsiTheme="minorHAnsi" w:cstheme="minorHAnsi"/>
        </w:rPr>
        <w:t>s</w:t>
      </w:r>
      <w:r w:rsidRPr="00E672E3">
        <w:rPr>
          <w:rFonts w:asciiTheme="minorHAnsi" w:hAnsiTheme="minorHAnsi" w:cstheme="minorHAnsi"/>
        </w:rPr>
        <w:t>cheme (see Figure 2). For example, the teacher might ask, “Why is using PowerPoint so important to me at this time in my</w:t>
      </w:r>
      <w:r>
        <w:rPr>
          <w:rFonts w:asciiTheme="minorHAnsi" w:hAnsiTheme="minorHAnsi" w:cstheme="minorHAnsi"/>
        </w:rPr>
        <w:t xml:space="preserve"> </w:t>
      </w:r>
      <w:r w:rsidRPr="00E672E3">
        <w:rPr>
          <w:rFonts w:asciiTheme="minorHAnsi" w:hAnsiTheme="minorHAnsi" w:cstheme="minorHAnsi"/>
        </w:rPr>
        <w:t>career when I could use the same strategies I have used for 20 years?” Thus, critical reflection is the process of premise reflecting (see Figure 2).</w:t>
      </w:r>
    </w:p>
    <w:p w14:paraId="2388C96A" w14:textId="51A3AF97" w:rsidR="00E672E3" w:rsidRDefault="00E672E3" w:rsidP="00E672E3">
      <w:pPr>
        <w:rPr>
          <w:rFonts w:ascii="Times-Roman" w:hAnsi="Times-Roman" w:cs="Times-Roman"/>
          <w:sz w:val="20"/>
          <w:szCs w:val="20"/>
        </w:rPr>
      </w:pPr>
    </w:p>
    <w:p w14:paraId="0E892709" w14:textId="49B87B89" w:rsidR="000B6B2E" w:rsidRDefault="00E672E3">
      <w:r w:rsidRPr="00E672E3">
        <w:rPr>
          <w:rFonts w:ascii="Times-Roman" w:hAnsi="Times-Roman" w:cs="Times-Roman"/>
          <w:noProof/>
          <w:sz w:val="20"/>
          <w:szCs w:val="20"/>
        </w:rPr>
        <w:drawing>
          <wp:inline distT="0" distB="0" distL="0" distR="0" wp14:anchorId="6AA3ACE2" wp14:editId="0ACE7D3D">
            <wp:extent cx="3686152" cy="3739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419" cy="379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815B4" w14:textId="4515798D" w:rsidR="0035663F" w:rsidRDefault="0035663F"/>
    <w:p w14:paraId="61F6B491" w14:textId="1EE45BA2" w:rsidR="0035663F" w:rsidRDefault="0035663F" w:rsidP="0035663F">
      <w:r>
        <w:t xml:space="preserve">Andrew Kitchenham </w:t>
      </w:r>
      <w:r>
        <w:t>2008. The Evolu</w:t>
      </w:r>
      <w:r>
        <w:t>tion of John Mezirow's Transformative Learning Theory</w:t>
      </w:r>
      <w:r>
        <w:t xml:space="preserve">. </w:t>
      </w:r>
    </w:p>
    <w:p w14:paraId="63E4E3EC" w14:textId="7D5FDDC5" w:rsidR="0035663F" w:rsidRDefault="0035663F" w:rsidP="0035663F">
      <w:r>
        <w:t>Journal of Transformative Education 2008; 6; 104</w:t>
      </w:r>
      <w:r>
        <w:t xml:space="preserve">. </w:t>
      </w:r>
      <w:r>
        <w:t>DOI: 10.1177/1541344608322678</w:t>
      </w:r>
    </w:p>
    <w:p w14:paraId="3EAB4575" w14:textId="77777777" w:rsidR="002B2A5B" w:rsidRDefault="002B2A5B"/>
    <w:p w14:paraId="4B947464" w14:textId="77777777" w:rsidR="002B2A5B" w:rsidRDefault="002B2A5B"/>
    <w:sectPr w:rsidR="002B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5B"/>
    <w:rsid w:val="000B6B2E"/>
    <w:rsid w:val="002B2A5B"/>
    <w:rsid w:val="0035663F"/>
    <w:rsid w:val="0037672B"/>
    <w:rsid w:val="004703C7"/>
    <w:rsid w:val="00D12709"/>
    <w:rsid w:val="00E6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0CDF71"/>
  <w15:chartTrackingRefBased/>
  <w15:docId w15:val="{B69BB090-16E1-4AF2-B389-4D472972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A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N, Dr [nherman@sun.ac.za]</dc:creator>
  <cp:keywords/>
  <dc:description/>
  <cp:lastModifiedBy>Herman, N, Dr [nherman@sun.ac.za]</cp:lastModifiedBy>
  <cp:revision>3</cp:revision>
  <dcterms:created xsi:type="dcterms:W3CDTF">2020-08-21T18:56:00Z</dcterms:created>
  <dcterms:modified xsi:type="dcterms:W3CDTF">2020-08-21T18:58:00Z</dcterms:modified>
</cp:coreProperties>
</file>